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FDAEE" w14:textId="77777777" w:rsidR="000568B3" w:rsidRPr="00F52F7C" w:rsidRDefault="008A4F1C">
      <w:pPr>
        <w:tabs>
          <w:tab w:val="left" w:pos="7230"/>
        </w:tabs>
        <w:spacing w:after="0" w:line="240" w:lineRule="auto"/>
        <w:ind w:left="7230" w:hanging="7230"/>
        <w:jc w:val="right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52F7C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 xml:space="preserve">แบบ </w:t>
      </w:r>
      <w:proofErr w:type="spellStart"/>
      <w:r w:rsidRPr="00F52F7C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บส</w:t>
      </w:r>
      <w:proofErr w:type="spellEnd"/>
      <w:r w:rsidRPr="00F52F7C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F52F7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F52F7C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๕</w:t>
      </w:r>
    </w:p>
    <w:p w14:paraId="216D6494" w14:textId="77777777" w:rsidR="00F52F7C" w:rsidRDefault="00F52F7C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  <w:lang w:val="th-TH"/>
        </w:rPr>
      </w:pPr>
      <w:r w:rsidRPr="00F52F7C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ชื่อหน่วยงาน</w:t>
      </w:r>
      <w:r w:rsidRPr="00F52F7C">
        <w:rPr>
          <w:rFonts w:ascii="TH SarabunIT๙" w:eastAsia="Calibri" w:hAnsi="TH SarabunIT๙" w:cs="TH SarabunIT๙" w:hint="cs"/>
          <w:b/>
          <w:bCs/>
          <w:sz w:val="36"/>
          <w:szCs w:val="36"/>
          <w:cs/>
          <w:lang w:val="th-TH"/>
          <w14:ligatures w14:val="none"/>
        </w:rPr>
        <w:t xml:space="preserve">  องค์การบริหารส่วนตำบลท่าตลาด</w:t>
      </w:r>
    </w:p>
    <w:p w14:paraId="4B3A79DA" w14:textId="2C430040" w:rsidR="000568B3" w:rsidRPr="00F52F7C" w:rsidRDefault="008A4F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52F7C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รายงานผลการดำเนินการและทบทวนแผนการบริหารความเสี่ยง</w:t>
      </w:r>
    </w:p>
    <w:p w14:paraId="1D617312" w14:textId="3955F80E" w:rsidR="000568B3" w:rsidRPr="00613671" w:rsidRDefault="00B57F64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B57F64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ประจำปีงบประมาณ พ</w:t>
      </w:r>
      <w:r w:rsidRPr="00B57F64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>.</w:t>
      </w:r>
      <w:r w:rsidRPr="00B57F64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ศ</w:t>
      </w:r>
      <w:r w:rsidRPr="00B57F64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>. ……2567.…….</w:t>
      </w:r>
      <w:r w:rsidRPr="00B57F64">
        <w:rPr>
          <w:rFonts w:ascii="TH SarabunIT๙" w:eastAsia="Calibri" w:hAnsi="TH SarabunIT๙" w:cs="TH SarabunIT๙"/>
          <w:b/>
          <w:bCs/>
          <w:sz w:val="36"/>
          <w:szCs w:val="36"/>
          <w:cs/>
          <w14:ligatures w14:val="none"/>
        </w:rPr>
        <w:t>(</w:t>
      </w:r>
      <w:r w:rsidRPr="00B57F64">
        <w:rPr>
          <w:rFonts w:ascii="TH SarabunIT๙" w:eastAsia="Calibri" w:hAnsi="TH SarabunIT๙" w:cs="TH SarabunIT๙"/>
          <w:b/>
          <w:bCs/>
          <w:sz w:val="36"/>
          <w:szCs w:val="36"/>
          <w:cs/>
          <w:lang w:val="th-TH"/>
          <w14:ligatures w14:val="none"/>
        </w:rPr>
        <w:t>๒</w:t>
      </w:r>
      <w:r w:rsidRPr="00B57F64">
        <w:rPr>
          <w:rFonts w:ascii="TH SarabunIT๙" w:eastAsia="Calibri" w:hAnsi="TH SarabunIT๙" w:cs="TH SarabunIT๙"/>
          <w:b/>
          <w:bCs/>
          <w:sz w:val="36"/>
          <w:szCs w:val="36"/>
          <w:cs/>
          <w14:ligatures w14:val="none"/>
        </w:rPr>
        <w:t>)</w:t>
      </w:r>
      <w:r w:rsidRPr="00B57F64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>……….</w:t>
      </w:r>
      <w:r w:rsidRPr="00B57F64">
        <w:rPr>
          <w:rFonts w:ascii="TH SarabunIT๙" w:eastAsia="Calibri" w:hAnsi="TH SarabunIT๙" w:cs="TH SarabunIT๙"/>
          <w:b/>
          <w:bCs/>
          <w:sz w:val="36"/>
          <w:szCs w:val="36"/>
          <w14:ligatures w14:val="none"/>
        </w:rPr>
        <w:tab/>
      </w:r>
      <w:bookmarkStart w:id="0" w:name="_Hlk182841788"/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0568B3" w:rsidRPr="00FB54B0" w14:paraId="060D3584" w14:textId="77777777" w:rsidTr="006D3D65">
        <w:tc>
          <w:tcPr>
            <w:tcW w:w="709" w:type="dxa"/>
            <w:vMerge w:val="restart"/>
          </w:tcPr>
          <w:p w14:paraId="3E8828F8" w14:textId="77777777" w:rsidR="000568B3" w:rsidRPr="00FB54B0" w:rsidRDefault="008A4F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8988B1D" w14:textId="77777777" w:rsidR="000568B3" w:rsidRPr="00FB54B0" w:rsidRDefault="008A4F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5F1D82EB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0A3451BC" w14:textId="77777777" w:rsidR="000568B3" w:rsidRPr="00FB54B0" w:rsidRDefault="008A4F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4303D0A" w14:textId="77777777" w:rsidR="000568B3" w:rsidRPr="00FB54B0" w:rsidRDefault="008A4F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19A274C3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0866254D" w14:textId="77777777" w:rsidR="000568B3" w:rsidRPr="00FB54B0" w:rsidRDefault="008A4F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1B1A0E3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2675FADC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7258DF6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6C3C726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6FBBB9CB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0FD39B68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43FDA598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4C696A0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018D733C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2A8A890F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D435F39" w14:textId="77777777" w:rsid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1FB8CA23" w14:textId="7FBBA8B0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0F2F5CD9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709AE8A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9799AB8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93157FB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4508ECC9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270A221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36088DED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13990F3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187A6836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2AFCA05C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8A0A601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0568B3" w:rsidRPr="00FB54B0" w14:paraId="01F4C06D" w14:textId="77777777" w:rsidTr="006D3D65">
        <w:tc>
          <w:tcPr>
            <w:tcW w:w="709" w:type="dxa"/>
            <w:vMerge/>
          </w:tcPr>
          <w:p w14:paraId="43CACD23" w14:textId="77777777" w:rsidR="000568B3" w:rsidRPr="00FB54B0" w:rsidRDefault="000568B3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62C9CCB" w14:textId="77777777" w:rsidR="000568B3" w:rsidRPr="00FB54B0" w:rsidRDefault="000568B3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887F2DD" w14:textId="77777777" w:rsidR="000568B3" w:rsidRPr="00FB54B0" w:rsidRDefault="000568B3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65B7BFF" w14:textId="77777777" w:rsidR="00C0793F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627CB6F7" w14:textId="49CE31DB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658401C9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144576FB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5AD73DB6" w14:textId="77777777" w:rsidR="00C0793F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47F2316E" w14:textId="7EB0AC84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315F3648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2CB24285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4DAEC467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44B18653" w14:textId="77777777" w:rsidR="000568B3" w:rsidRPr="00FB54B0" w:rsidRDefault="000568B3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97AEEFF" w14:textId="77777777" w:rsidR="000568B3" w:rsidRPr="00FB54B0" w:rsidRDefault="000568B3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759A6C5" w14:textId="77777777" w:rsidR="00B57F64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2C2FAC77" w14:textId="418C1DA2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3BF8266D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39E6EB3B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6ADB02C9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6F06B661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6F8F8DAA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13A9848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6FF10727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0CAC4CE5" w14:textId="77777777" w:rsidR="000568B3" w:rsidRPr="00FB54B0" w:rsidRDefault="000568B3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490EAC0E" w14:textId="77777777" w:rsidR="000568B3" w:rsidRPr="00FB54B0" w:rsidRDefault="000568B3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540AF88A" w14:textId="77777777" w:rsidR="00613671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52EB7E22" w14:textId="241851E8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2F52D185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0E59D272" w14:textId="77777777" w:rsidR="00613671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173C95C3" w14:textId="43EDA182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A4A2765" w14:textId="77777777" w:rsidR="000568B3" w:rsidRPr="00FB54B0" w:rsidRDefault="008A4F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59D60117" w14:textId="77777777" w:rsidR="000568B3" w:rsidRPr="00FB54B0" w:rsidRDefault="000568B3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31E" w:rsidRPr="00FB54B0" w14:paraId="6EF1FD68" w14:textId="77777777" w:rsidTr="0026503A">
        <w:trPr>
          <w:trHeight w:val="2554"/>
        </w:trPr>
        <w:tc>
          <w:tcPr>
            <w:tcW w:w="709" w:type="dxa"/>
          </w:tcPr>
          <w:p w14:paraId="2586CCBF" w14:textId="1B54368F" w:rsidR="00CC531E" w:rsidRPr="00FB54B0" w:rsidRDefault="00854992" w:rsidP="00CC531E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br w:type="page"/>
            </w:r>
            <w:bookmarkEnd w:id="0"/>
            <w:proofErr w:type="spellStart"/>
            <w:r w:rsidR="00CC531E"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CC531E"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CC531E" w:rsidRPr="00FB54B0">
              <w:rPr>
                <w:rFonts w:ascii="TH SarabunIT๙" w:hAnsi="TH SarabunIT๙" w:cs="TH SarabunIT๙"/>
                <w:sz w:val="24"/>
                <w:szCs w:val="24"/>
              </w:rPr>
              <w:t>71801/1</w:t>
            </w:r>
          </w:p>
        </w:tc>
        <w:tc>
          <w:tcPr>
            <w:tcW w:w="851" w:type="dxa"/>
          </w:tcPr>
          <w:p w14:paraId="3F69893D" w14:textId="48E9BE32" w:rsidR="00CC531E" w:rsidRPr="00FB54B0" w:rsidRDefault="00CC531E" w:rsidP="00CC531E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1. กิจกรรมการจัดทำแผนพัฒนาขององค์กรปกครองส่วนท้องถิ่น</w:t>
            </w:r>
          </w:p>
        </w:tc>
        <w:tc>
          <w:tcPr>
            <w:tcW w:w="992" w:type="dxa"/>
          </w:tcPr>
          <w:p w14:paraId="214B0D45" w14:textId="77777777" w:rsidR="00CC531E" w:rsidRPr="00FB54B0" w:rsidRDefault="00CC531E" w:rsidP="00CC531E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ไม่สามารถตอบสนองความต้องการของประชาชนได้ทุกกลุ่มเป้าหมาย </w:t>
            </w:r>
          </w:p>
          <w:p w14:paraId="4EC2CF70" w14:textId="5748E15D" w:rsidR="00CC531E" w:rsidRPr="00FB54B0" w:rsidRDefault="00CC531E" w:rsidP="00CC531E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ประชาชนยังไม่ค่อยเข้าใจและเห็นผลดีของการร่วมประชุมประชาคม</w:t>
            </w:r>
          </w:p>
        </w:tc>
        <w:tc>
          <w:tcPr>
            <w:tcW w:w="709" w:type="dxa"/>
            <w:shd w:val="clear" w:color="auto" w:fill="auto"/>
          </w:tcPr>
          <w:p w14:paraId="1C3AA7B7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  <w:p w14:paraId="1140CBEF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7DDC48FE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06E928D2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39CFAD2C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6F334341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1CA7FF63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73FD4CA8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5772C51D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6900BB94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5C2918FF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2FB0CE9F" w14:textId="77777777" w:rsidR="00CC531E" w:rsidRPr="00FB54B0" w:rsidRDefault="00CC531E" w:rsidP="00CC531E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229CD335" w14:textId="77777777" w:rsidR="00CC531E" w:rsidRPr="00FB54B0" w:rsidRDefault="00CC531E" w:rsidP="00CC531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55F51B9" w14:textId="2CF37764" w:rsidR="00CC531E" w:rsidRPr="00FB54B0" w:rsidRDefault="00CC531E" w:rsidP="00CC531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926" w:type="dxa"/>
            <w:shd w:val="clear" w:color="auto" w:fill="auto"/>
          </w:tcPr>
          <w:p w14:paraId="64CF0C42" w14:textId="1337F1B3" w:rsidR="00CC531E" w:rsidRPr="00FB54B0" w:rsidRDefault="00CC531E" w:rsidP="00CC531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25</w:t>
            </w:r>
          </w:p>
        </w:tc>
        <w:tc>
          <w:tcPr>
            <w:tcW w:w="1201" w:type="dxa"/>
          </w:tcPr>
          <w:p w14:paraId="7D572F01" w14:textId="77777777" w:rsidR="00C70077" w:rsidRPr="00FB54B0" w:rsidRDefault="00C70077" w:rsidP="00C7007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(๑) คณะกรรมการสนับสนุนการจัดทำแผนพัฒนาท้องถิ่นจัดทำร่างแผนพัฒนาท้องถิ่นที่เพิ่มเติมพร้อมเหตุผลและความจำเป็นเสนอต่อคณะกรรมการพัฒนาท้องถิ่น</w:t>
            </w:r>
          </w:p>
          <w:p w14:paraId="14B327E3" w14:textId="77777777" w:rsidR="00C70077" w:rsidRPr="00FB54B0" w:rsidRDefault="00C70077" w:rsidP="00C7007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(๒) คณะกรรมการพัฒนาท้องถิ่นและประชาคมท้องถิ่นพิจารณาร่างแผนพัฒนา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ท้องถิ่นที่เพิ่มเติม และส่งร่างแผนพัฒนาท้องถิ่นที่เพิ่มเติมให้สภาองค์การบริหารส่วนตำบลพิจารณาตามมาตรา ๔๖ แห่งพระราชบัญญัติสภาตำบลและองค์การบริหารส่วนตำบล พ.ศ. ๒๕๓๗ </w:t>
            </w:r>
          </w:p>
          <w:p w14:paraId="380DDFF2" w14:textId="77777777" w:rsidR="00C70077" w:rsidRPr="00FB54B0" w:rsidRDefault="00C70077" w:rsidP="00C7007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(๓) เมื่อแผนพัฒนาท้องถิ่นที่เพิ่มเติมได้รับความเห็นชอบแล้ว  ให้ส่งแผนพัฒนาท้องถิ่นดังกล่าวให้ผู้บริหารท้องถิ่นประกาศใช้  พร้อมทั้งปิดประกาศให้ประชาชนทราบโดยเปิดเผยไม่น้อยกว่าสามสิบวันนับแต่วันที่ผู้บริหารท้องถิ่นประกาศใช้”    </w:t>
            </w:r>
          </w:p>
          <w:p w14:paraId="76162919" w14:textId="07550E66" w:rsidR="00CC531E" w:rsidRPr="00FB54B0" w:rsidRDefault="00C70077" w:rsidP="00C7007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ตามระเบียบกระทรวงมหาดไทย ว่าด้วยการจัดทำแผนพัฒนาขององค์กรปกครองส่วนท้องถิ่น พ.ศ. ๒๕๔๘ และที่แก้ไขเพิ่มเติมถึง (ฉบับที่ ๓) พ.ศ. ๒๕๖๑  </w:t>
            </w:r>
          </w:p>
        </w:tc>
        <w:tc>
          <w:tcPr>
            <w:tcW w:w="850" w:type="dxa"/>
          </w:tcPr>
          <w:p w14:paraId="4B339E37" w14:textId="3CADED50" w:rsidR="00CC531E" w:rsidRPr="00FB54B0" w:rsidRDefault="003B2D1C" w:rsidP="00C7007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 xml:space="preserve">สามารถแก้ไขปัญหาได้ในระดับหนึ่ง แต่ยังคงมีความเสี่ยงอยู่ </w:t>
            </w:r>
          </w:p>
        </w:tc>
        <w:tc>
          <w:tcPr>
            <w:tcW w:w="709" w:type="dxa"/>
          </w:tcPr>
          <w:p w14:paraId="164980D2" w14:textId="508F0709" w:rsidR="00CC531E" w:rsidRPr="00FB54B0" w:rsidRDefault="00E12502" w:rsidP="00CC531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1CDFADCA" w14:textId="1C098C6F" w:rsidR="00CC531E" w:rsidRPr="00FB54B0" w:rsidRDefault="00E12502" w:rsidP="00CC531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4C1AEC62" w14:textId="03E170BC" w:rsidR="00CC531E" w:rsidRPr="00FB54B0" w:rsidRDefault="006D3D65" w:rsidP="00CC531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3FEB48D0" w14:textId="66F2DD9B" w:rsidR="00CC531E" w:rsidRPr="00FB54B0" w:rsidRDefault="006D3D65" w:rsidP="00CC531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40552BE7" w14:textId="4206C787" w:rsidR="00CC531E" w:rsidRPr="00FB54B0" w:rsidRDefault="003B2D1C" w:rsidP="0026503A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โครงการก่อสร้างที่บรรจุในแผนพัฒนาหลายโครงการยังขาดความชัดเจน แน่นอน </w:t>
            </w:r>
          </w:p>
        </w:tc>
        <w:tc>
          <w:tcPr>
            <w:tcW w:w="684" w:type="dxa"/>
          </w:tcPr>
          <w:p w14:paraId="1E821CAE" w14:textId="6FDC3833" w:rsidR="00CC531E" w:rsidRPr="00FB54B0" w:rsidRDefault="003B2D1C" w:rsidP="00CC531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0092F7F0" w14:textId="77777777" w:rsidR="00CC531E" w:rsidRPr="00FB54B0" w:rsidRDefault="00CC531E" w:rsidP="00CC531E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13E528F" w14:textId="03620C15" w:rsidR="00CC531E" w:rsidRPr="00FB54B0" w:rsidRDefault="003B2D1C" w:rsidP="0026503A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สำรวจข้อมูลและกำหนดขอบเขตของโครงการให้จัดเจน</w:t>
            </w:r>
          </w:p>
        </w:tc>
      </w:tr>
    </w:tbl>
    <w:p w14:paraId="3CD37D11" w14:textId="6022A981" w:rsidR="00854992" w:rsidRDefault="00854992"/>
    <w:p w14:paraId="10ACE758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2CCDA4A3" w14:textId="6831D4D5" w:rsidR="00854992" w:rsidRDefault="00854992"/>
    <w:p w14:paraId="5ABEE47E" w14:textId="68508BF0" w:rsidR="00854992" w:rsidRDefault="00854992"/>
    <w:p w14:paraId="7515720B" w14:textId="52C4F380" w:rsidR="00854992" w:rsidRDefault="00854992"/>
    <w:p w14:paraId="68BE57BB" w14:textId="046DB504" w:rsidR="00854992" w:rsidRDefault="00854992"/>
    <w:p w14:paraId="7FC60070" w14:textId="6A0BCC69" w:rsidR="00854992" w:rsidRDefault="00854992"/>
    <w:p w14:paraId="61ADBE92" w14:textId="6174CC7E" w:rsidR="00854992" w:rsidRDefault="00854992"/>
    <w:p w14:paraId="58D5D55D" w14:textId="1E673797" w:rsidR="00854992" w:rsidRDefault="00854992"/>
    <w:p w14:paraId="78CC576C" w14:textId="5242B395" w:rsidR="00854992" w:rsidRDefault="00854992"/>
    <w:p w14:paraId="63F043F4" w14:textId="136BC5E7" w:rsidR="00854992" w:rsidRDefault="00854992"/>
    <w:p w14:paraId="2893F5BA" w14:textId="4F46ACFF" w:rsidR="00854992" w:rsidRDefault="00854992"/>
    <w:p w14:paraId="656796F7" w14:textId="521763E3" w:rsidR="00854992" w:rsidRDefault="00854992"/>
    <w:p w14:paraId="665FD35B" w14:textId="053C2660" w:rsidR="00854992" w:rsidRDefault="00854992"/>
    <w:p w14:paraId="6F98DBF5" w14:textId="563B30DA" w:rsidR="00854992" w:rsidRDefault="00854992"/>
    <w:p w14:paraId="37CDF5EF" w14:textId="7360AA63" w:rsidR="00854992" w:rsidRDefault="00854992"/>
    <w:p w14:paraId="79F8D702" w14:textId="77777777" w:rsidR="00854992" w:rsidRPr="00613671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5D315AEB" w14:textId="77777777" w:rsidTr="00235705">
        <w:tc>
          <w:tcPr>
            <w:tcW w:w="709" w:type="dxa"/>
            <w:vMerge w:val="restart"/>
          </w:tcPr>
          <w:p w14:paraId="5A5D4F0D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8AE9225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6C2968E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0BAA99D3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ADBEBC6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51F0E6A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21CD0802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1B8F3D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3F6E708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ADF5EC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642F40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4199335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2D539FA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7C204D4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E40F8C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1D93CFD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4A9A43B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B2411E1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51CEB52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0207D5B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19F54D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58871AF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221880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6B6C64A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85D90D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788B4B6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2D93F9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336A015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04C22CE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840E8D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124C8C1F" w14:textId="77777777" w:rsidTr="00235705">
        <w:tc>
          <w:tcPr>
            <w:tcW w:w="709" w:type="dxa"/>
            <w:vMerge/>
          </w:tcPr>
          <w:p w14:paraId="4979C8E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01D367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BBF1FF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E3A0B1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23C757D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318132E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448A044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7DD230F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03AE520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518D6A4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3931EA5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4AF73A2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097EFFB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8254B5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9C7974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7904513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35ADA37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61660F3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2363514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3432F56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21FC4E2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674DEAD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3336B29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546F049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420F8FE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6A10B7E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1E6D20F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5B95A49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16D7923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67120B2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3A42743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2272344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B2D1C" w:rsidRPr="00FB54B0" w14:paraId="73772B1B" w14:textId="77777777" w:rsidTr="0026503A">
        <w:trPr>
          <w:trHeight w:val="2270"/>
        </w:trPr>
        <w:tc>
          <w:tcPr>
            <w:tcW w:w="709" w:type="dxa"/>
            <w:shd w:val="clear" w:color="auto" w:fill="auto"/>
          </w:tcPr>
          <w:p w14:paraId="10E2E1B1" w14:textId="66246DB7" w:rsidR="003B2D1C" w:rsidRPr="00FB54B0" w:rsidRDefault="00854992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3B2D1C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3B2D1C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71801/2</w:t>
            </w:r>
          </w:p>
        </w:tc>
        <w:tc>
          <w:tcPr>
            <w:tcW w:w="851" w:type="dxa"/>
            <w:shd w:val="clear" w:color="auto" w:fill="auto"/>
          </w:tcPr>
          <w:p w14:paraId="248E2E03" w14:textId="77777777" w:rsidR="003B2D1C" w:rsidRPr="00FB54B0" w:rsidRDefault="003B2D1C" w:rsidP="003B2D1C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2. กิจกรรมงานธุรการและสารบรรณ </w:t>
            </w:r>
          </w:p>
          <w:p w14:paraId="6AF90E60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428F564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จำนวนบุคลากรด้านงานธุรการและสารบรรณมีไม่เพียงพอ </w:t>
            </w:r>
          </w:p>
          <w:p w14:paraId="025AC44A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- ยังไม่สามารถจัดหาสถานที่ในการจัดเก็บเอกสารได้อย่างพอเพียง</w:t>
            </w:r>
          </w:p>
          <w:p w14:paraId="6FA97939" w14:textId="6F28FEE1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- มีการติดตามตรวจสอบโดยหัวหน้าสำนักปลัดในการกำกับดูแลอย่างสม่ำเสมอ</w:t>
            </w:r>
          </w:p>
        </w:tc>
        <w:tc>
          <w:tcPr>
            <w:tcW w:w="709" w:type="dxa"/>
            <w:shd w:val="clear" w:color="auto" w:fill="auto"/>
          </w:tcPr>
          <w:p w14:paraId="539C85C1" w14:textId="15381FE6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36C4154E" w14:textId="252C6651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1B722329" w14:textId="335DE7E6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  <w:shd w:val="clear" w:color="auto" w:fill="auto"/>
          </w:tcPr>
          <w:p w14:paraId="2588FB9B" w14:textId="77777777" w:rsidR="003B2D1C" w:rsidRPr="00FB54B0" w:rsidRDefault="003B2D1C" w:rsidP="002650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(๑) คณะกรรมการสนับสนุนการจัดทำแผนพัฒนาท้องถิ่นจัดทำร่างแผนพัฒนาท้องถิ่นที่เพิ่มเติมพร้อมเหตุผลและความจำเป็นเสนอต่อคณะกรรมการพัฒนาท้องถิ่น</w:t>
            </w:r>
          </w:p>
          <w:p w14:paraId="13292541" w14:textId="77777777" w:rsidR="003B2D1C" w:rsidRPr="00FB54B0" w:rsidRDefault="003B2D1C" w:rsidP="002650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(๒) คณะกรรมการพัฒนาท้องถิ่นและประชาคมท้องถิ่นพิจารณาร่างแผนพัฒนาท้องถิ่นที่เพิ่มเติม และส่ง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ร่างแผนพัฒนาท้องถิ่นที่เพิ่มเติมให้สภาองค์การบริหารส่วนตำบลพิจารณาตามมาตรา ๔๖ แห่งพระราชบัญญัติสภาตำบลและองค์การบริหารส่วนตำบล พ.ศ. ๒๕๓๗ </w:t>
            </w:r>
          </w:p>
          <w:p w14:paraId="2C86EE14" w14:textId="4DD8D4CD" w:rsidR="003B2D1C" w:rsidRPr="00FB54B0" w:rsidRDefault="003B2D1C" w:rsidP="002650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(๓)</w:t>
            </w:r>
            <w:r w:rsidR="0026503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เมื่อแผนพัฒนาท้องถิ่นที่เพิ่มเติมได้รับความเห็นชอบแล้ว  ให้ส่งแผนพัฒนาท้องถิ่นดังกล่าวให้ผู้บริหารท้องถิ่นประกาศใช้  พร้อมทั้งปิดประกาศให้ประชาชนทราบโดยเปิดเผยไม่น้อยกว่าสามสิบวันนับแต่วันที่ผู้บริหาร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ท้องถิ่นประกาศใช้”    </w:t>
            </w:r>
          </w:p>
          <w:p w14:paraId="04BB9CDC" w14:textId="4F684956" w:rsidR="003B2D1C" w:rsidRPr="00FB54B0" w:rsidRDefault="003B2D1C" w:rsidP="0026503A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ตามระเบียบกระทรวงมหาดไทย ว่าด้วยการจัดทำแผนพัฒนาขององค์กรปกครองส่วนท้องถิ่น พ.ศ. ๒๕๔๘ และที่แก้ไขเพิ่มเติมถึง (ฉบับที่ ๓) พ.ศ. ๒๕๖๑  </w:t>
            </w:r>
          </w:p>
        </w:tc>
        <w:tc>
          <w:tcPr>
            <w:tcW w:w="850" w:type="dxa"/>
          </w:tcPr>
          <w:p w14:paraId="2C7D69E8" w14:textId="1889C05B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 xml:space="preserve">สามารถแก้ไขปัญหาได้ในระดับหนึ่ง แต่ยังคงมีความเสี่ยงอยู่ </w:t>
            </w:r>
          </w:p>
        </w:tc>
        <w:tc>
          <w:tcPr>
            <w:tcW w:w="709" w:type="dxa"/>
          </w:tcPr>
          <w:p w14:paraId="6254B5C8" w14:textId="0B1A2A04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</w:tcPr>
          <w:p w14:paraId="66CEA4F4" w14:textId="05CA83EB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993" w:type="dxa"/>
          </w:tcPr>
          <w:p w14:paraId="209B02AE" w14:textId="7AAE9D8E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01" w:type="dxa"/>
          </w:tcPr>
          <w:p w14:paraId="75C27F1C" w14:textId="14CDA86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41935453" w14:textId="1915C745" w:rsidR="003B2D1C" w:rsidRPr="00FB54B0" w:rsidRDefault="0026503A" w:rsidP="0026503A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องค์กรมีปริมาณงานที่เพิ่มขึ้นทำให้เอกสารมีจำนวนมากขึ้น</w:t>
            </w:r>
          </w:p>
        </w:tc>
        <w:tc>
          <w:tcPr>
            <w:tcW w:w="684" w:type="dxa"/>
          </w:tcPr>
          <w:p w14:paraId="4C16D76F" w14:textId="4B379442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23538AA7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6FAED87" w14:textId="1973C15B" w:rsidR="003B2D1C" w:rsidRPr="00FB54B0" w:rsidRDefault="0026503A" w:rsidP="0026503A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จัดหาสถานที่จัดเก็บเอกสารที่เหมาะสม</w:t>
            </w:r>
          </w:p>
        </w:tc>
      </w:tr>
    </w:tbl>
    <w:p w14:paraId="3C7D56BC" w14:textId="5433D317" w:rsidR="00854992" w:rsidRDefault="00854992"/>
    <w:p w14:paraId="64DF5AF4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6335F511" w14:textId="1E9201A4" w:rsidR="00854992" w:rsidRDefault="00854992"/>
    <w:p w14:paraId="6255A33A" w14:textId="0A63E02F" w:rsidR="00854992" w:rsidRDefault="00854992"/>
    <w:p w14:paraId="349C2512" w14:textId="6546EDA4" w:rsidR="00854992" w:rsidRDefault="00854992"/>
    <w:p w14:paraId="6D179F11" w14:textId="3E3E3DFF" w:rsidR="00854992" w:rsidRDefault="00854992"/>
    <w:p w14:paraId="74DD2BFC" w14:textId="63ED6645" w:rsidR="00854992" w:rsidRDefault="00854992"/>
    <w:p w14:paraId="25794B7F" w14:textId="3952063A" w:rsidR="00854992" w:rsidRDefault="00854992"/>
    <w:p w14:paraId="1AC5B6AA" w14:textId="2DFD5833" w:rsidR="00854992" w:rsidRDefault="00854992"/>
    <w:p w14:paraId="6B2D5818" w14:textId="45997A11" w:rsidR="00854992" w:rsidRDefault="00854992"/>
    <w:p w14:paraId="2BECC701" w14:textId="359B2943" w:rsidR="00854992" w:rsidRDefault="00854992"/>
    <w:p w14:paraId="1C8AB626" w14:textId="77777777" w:rsidR="00854992" w:rsidRDefault="00854992"/>
    <w:p w14:paraId="292E00BF" w14:textId="77777777" w:rsidR="00854992" w:rsidRDefault="00854992"/>
    <w:p w14:paraId="6F0D2D18" w14:textId="77777777" w:rsidR="00854992" w:rsidRPr="00613671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390B75A7" w14:textId="77777777" w:rsidTr="00235705">
        <w:tc>
          <w:tcPr>
            <w:tcW w:w="709" w:type="dxa"/>
            <w:vMerge w:val="restart"/>
          </w:tcPr>
          <w:p w14:paraId="6787D2C0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0ACF247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65D7888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189D6AC1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A151B11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46BC5AC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42F36AF2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F5A99E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21CF4AE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87834F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693B28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0B35C37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289933F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186BE60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E65273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099F109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364BA0E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E68C564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6469506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373DD59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A388DD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46A799C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6C415A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4B7E984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2A3DC7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734E904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8030BE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17ED6C3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0A5D9A7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3FC170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1D5EE7B4" w14:textId="77777777" w:rsidTr="00235705">
        <w:tc>
          <w:tcPr>
            <w:tcW w:w="709" w:type="dxa"/>
            <w:vMerge/>
          </w:tcPr>
          <w:p w14:paraId="07AD5DE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0F8901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ABD3B3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894A9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0A33D61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01AA26D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77A1268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7C4FDEC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1F21BC6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6C46767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663C91E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CB5DB0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27A077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2119EC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9053BD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28D68BF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49C548A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3081A73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78F862F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6BFA495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7BDD83A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C11464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3DC3230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0223DE2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350D1A8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52BFDA5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2528A4B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234390D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72176C5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07A3BA8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2F37384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74773CA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B2D1C" w:rsidRPr="00FB54B0" w14:paraId="7ECE7EA9" w14:textId="77777777" w:rsidTr="006D3D65">
        <w:trPr>
          <w:trHeight w:val="3248"/>
        </w:trPr>
        <w:tc>
          <w:tcPr>
            <w:tcW w:w="709" w:type="dxa"/>
            <w:shd w:val="clear" w:color="auto" w:fill="auto"/>
          </w:tcPr>
          <w:p w14:paraId="403F48B8" w14:textId="4AC867C3" w:rsidR="003B2D1C" w:rsidRPr="00FB54B0" w:rsidRDefault="00854992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3B2D1C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3B2D1C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71801/3</w:t>
            </w:r>
          </w:p>
        </w:tc>
        <w:tc>
          <w:tcPr>
            <w:tcW w:w="851" w:type="dxa"/>
            <w:shd w:val="clear" w:color="auto" w:fill="auto"/>
          </w:tcPr>
          <w:p w14:paraId="2B16EDD0" w14:textId="77777777" w:rsidR="003B2D1C" w:rsidRPr="00FB54B0" w:rsidRDefault="003B2D1C" w:rsidP="003B2D1C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3. กิจกรรมด้านการใช้และการบำรุงรักษารถยนต์ของหน่วยงาน </w:t>
            </w:r>
          </w:p>
          <w:p w14:paraId="56D594FB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F4A151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- การใช้รถยนต์เกิดความชำรุด เสียหายเร็ว เนื่องจากพนักงานขับรถขาดความรอบคอบ บำรุงรักษารถยนต์</w:t>
            </w:r>
          </w:p>
          <w:p w14:paraId="5AC14EBA" w14:textId="61DD77A4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- มีการนำรถยนต์ส่วนกลางไปใช้โดยไม่มีการขออนุญาตก่อนใช้รถ หรือมีการขออนุญาตแต่ลงรายละเอียดไม่ครบถ้วนหรือไม่ลงทะเบียนเข็มไมล์บอกระยะทาง ทำให้ต้องมี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การติดตามเพื่อลงรายละเอียดการใช้รถยนต์ให้ถูกต้อง</w:t>
            </w:r>
          </w:p>
        </w:tc>
        <w:tc>
          <w:tcPr>
            <w:tcW w:w="709" w:type="dxa"/>
            <w:shd w:val="clear" w:color="auto" w:fill="auto"/>
          </w:tcPr>
          <w:p w14:paraId="44F624D7" w14:textId="0B4356DA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4</w:t>
            </w:r>
          </w:p>
        </w:tc>
        <w:tc>
          <w:tcPr>
            <w:tcW w:w="708" w:type="dxa"/>
            <w:shd w:val="clear" w:color="auto" w:fill="auto"/>
          </w:tcPr>
          <w:p w14:paraId="31F01BD5" w14:textId="316795A2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6368780B" w14:textId="6DE4274E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16</w:t>
            </w:r>
          </w:p>
        </w:tc>
        <w:tc>
          <w:tcPr>
            <w:tcW w:w="1201" w:type="dxa"/>
            <w:shd w:val="clear" w:color="auto" w:fill="auto"/>
          </w:tcPr>
          <w:p w14:paraId="77F6200D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(๑) ให้พนักงานขับรถตรวจเช็คทำความสะอาดรถยนต์ตามกำหนด</w:t>
            </w:r>
          </w:p>
          <w:p w14:paraId="3838800B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(๒) นำรถยนต์เข้าตรวจสภาพเมื่อถึงระยะทางที่กำหนด โดยเขียนรายละเอียดการซ่อมบำรุงแจ้งให้ผู้มี</w:t>
            </w:r>
          </w:p>
          <w:p w14:paraId="6A95006F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อำนาจลงนามรับทราบ</w:t>
            </w:r>
          </w:p>
          <w:p w14:paraId="713E8560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(๓) พิจารณาและเปลี่ยนยางเมื่อรถวิ่งได้ในระยะทางที่กำหนดและตามสภาพความเป็นจริง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ของยางในขณะนั้น (เปลี่ยนทุก 50,000 กิโลเมตร)</w:t>
            </w:r>
          </w:p>
          <w:p w14:paraId="068FB907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(๔) จัดทำรายละเอียดการซ่อมบำรุง ทุกครั้งที่นำรถยนต์เข้าศูนย์ตรวจเช็คสภาพหรือซ่อมบำรุง</w:t>
            </w:r>
          </w:p>
          <w:p w14:paraId="52B9EC7A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(๕) ผู้รับผิดชอบต้องลงค่าใช้จ่ายในสมุดคุมซ่อมทุกครั้งเพื่อเป็นหลักฐานและเป็นประโยชน์ในการตรวจสอบข้อมูลย้อนหลัง</w:t>
            </w:r>
          </w:p>
          <w:p w14:paraId="2674D782" w14:textId="77777777" w:rsidR="0026503A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(๖) ผู้รับผิดชอบรับใบขอใช้รถยนต์ราชการจากเจ้าหน้าที่เพื่อไปติดต่อราชการ</w:t>
            </w:r>
          </w:p>
          <w:p w14:paraId="601A7743" w14:textId="0C6554DA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(๗) ผู้รับผิดชอบ 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ตรวจสอบความถูกต้องของใบขอใช้รถยนต์ราชการ เช่น วันที่ เวลา สถานที่จะไป</w:t>
            </w:r>
          </w:p>
          <w:p w14:paraId="725E3594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จำนวนผู้ร่วมเดินทาง</w:t>
            </w:r>
          </w:p>
          <w:p w14:paraId="233A72B7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(๘) ผู้รับผิดชอบ พิจารณาการให้รถยนต์ราชการให้เหมาะสมและพนักงานขับรถยนต์ตามตารางการ</w:t>
            </w:r>
          </w:p>
          <w:p w14:paraId="144FAB61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ปฏิบัติงาน จัดลงในแผนการใช้รถยนต์ประจำวัน</w:t>
            </w:r>
          </w:p>
          <w:p w14:paraId="4F6E53FF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(๙) ผู้รับผิดชอบให้ความเห็นในการใช้รถยนต์ราชการแล้วเสนอต่อผู้มีอำนาจอนุญาตลงนาม</w:t>
            </w:r>
          </w:p>
          <w:p w14:paraId="56993A79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(๑๐) พนักงานขับรถยนต์ขึ้นมาดูแผนการใช้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รถยนต์ประจำวัน เซ็นรับกุญแจรถยนต์ในสมุดคุม(ที่งาน</w:t>
            </w: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 xml:space="preserve">ER) 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เพื่อเตรียมพร้อมรถให้บริการแก่เจ้าหน้าที่ที่ขอใช้รถยนต์</w:t>
            </w: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14:paraId="4F650FD2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- ตามระเบียบกระทรวงมหาดไทย</w:t>
            </w:r>
          </w:p>
          <w:p w14:paraId="731CB949" w14:textId="77777777" w:rsidR="003B2D1C" w:rsidRPr="00FB54B0" w:rsidRDefault="003B2D1C" w:rsidP="003B2D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ว</w:t>
            </w:r>
            <w:proofErr w:type="spellStart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าด</w:t>
            </w:r>
            <w:proofErr w:type="spellEnd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</w:t>
            </w:r>
            <w:proofErr w:type="spellStart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วย</w:t>
            </w:r>
            <w:proofErr w:type="spellEnd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การใชและรักษารถ</w:t>
            </w:r>
            <w:proofErr w:type="spellStart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ยนต</w:t>
            </w:r>
            <w:proofErr w:type="spellEnd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ขององคกรปกครองสวน</w:t>
            </w:r>
          </w:p>
          <w:p w14:paraId="39D22AA5" w14:textId="2FFD2918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ท้องถิ่นพ.ศ. ๒๕๔๘</w:t>
            </w: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และที่แก้ไขเพิ่มเติมถึง (ฉบับที่ 2) 2563</w:t>
            </w:r>
          </w:p>
        </w:tc>
        <w:tc>
          <w:tcPr>
            <w:tcW w:w="850" w:type="dxa"/>
          </w:tcPr>
          <w:p w14:paraId="4EBABDF4" w14:textId="6BB445D4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6D161474" w14:textId="45338525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031B85AE" w14:textId="6487ADD0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51E4081A" w14:textId="17DF58CF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3417A783" w14:textId="18C41980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0A8223CF" w14:textId="77B74EA2" w:rsidR="003B2D1C" w:rsidRPr="00FB54B0" w:rsidRDefault="0026503A" w:rsidP="0026503A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ผู้ใช้รถบางคนยังไม่ปฏิบัติตามขั้นตอนการใช้รถ</w:t>
            </w:r>
          </w:p>
        </w:tc>
        <w:tc>
          <w:tcPr>
            <w:tcW w:w="684" w:type="dxa"/>
          </w:tcPr>
          <w:p w14:paraId="3DA48029" w14:textId="4379CFAE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6AD57511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9F8F4A8" w14:textId="6D137F98" w:rsidR="003B2D1C" w:rsidRPr="00FB54B0" w:rsidRDefault="0026503A" w:rsidP="0026503A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 ว่ากล่าวตักเตือน</w:t>
            </w:r>
          </w:p>
        </w:tc>
      </w:tr>
    </w:tbl>
    <w:p w14:paraId="42B81437" w14:textId="67B12BFD" w:rsidR="00854992" w:rsidRDefault="00854992"/>
    <w:p w14:paraId="539F57D0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12F17197" w14:textId="77777777" w:rsidR="00854992" w:rsidRDefault="00854992"/>
    <w:p w14:paraId="3981A586" w14:textId="05418600" w:rsidR="00854992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14:paraId="3DBE5F87" w14:textId="4B639A5B" w:rsidR="00854992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14:paraId="47256681" w14:textId="00DA4DB7" w:rsidR="00854992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14:paraId="51E419B4" w14:textId="36BAFF62" w:rsidR="00854992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14:paraId="3EE4349C" w14:textId="77777777" w:rsidR="00854992" w:rsidRPr="00613671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4DB16A3D" w14:textId="77777777" w:rsidTr="00235705">
        <w:tc>
          <w:tcPr>
            <w:tcW w:w="709" w:type="dxa"/>
            <w:vMerge w:val="restart"/>
          </w:tcPr>
          <w:p w14:paraId="3DB7E98F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387F1A8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214EAAA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61F57C5E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1B108BA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1FA8949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215980EF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1B4120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7423D7F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E21785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0511E54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1A96194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0B53B67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258CDE7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840054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3B18350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2AB780D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CD6D1DB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383DB44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3239A29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820624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D67710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467B93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5A3A2CA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4CF03A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14CC6F2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1D1995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60F56F5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42BCF4F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60E4D1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1545CE7A" w14:textId="77777777" w:rsidTr="00235705">
        <w:tc>
          <w:tcPr>
            <w:tcW w:w="709" w:type="dxa"/>
            <w:vMerge/>
          </w:tcPr>
          <w:p w14:paraId="2A45870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85A858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3C0EE9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B8E2EA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08A0E36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1F40063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763B16C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53E52C2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19DCA59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40C8A91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6D0C4D3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0BFA4F9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1CCBC77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0B107B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282A4C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58F7DB8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37ACB7B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78107E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2BCE4BF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24447FF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72EE2D0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641460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012812C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7963F68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0AF6CF9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39870B8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0CD1356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50FB36B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506FEDF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710804F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5BB4B1A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3E10602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B2D1C" w:rsidRPr="00FB54B0" w14:paraId="48D01F0F" w14:textId="77777777" w:rsidTr="00854992">
        <w:trPr>
          <w:trHeight w:val="2696"/>
        </w:trPr>
        <w:tc>
          <w:tcPr>
            <w:tcW w:w="709" w:type="dxa"/>
            <w:shd w:val="clear" w:color="auto" w:fill="auto"/>
          </w:tcPr>
          <w:p w14:paraId="28A75906" w14:textId="7D14F4AD" w:rsidR="003B2D1C" w:rsidRPr="00FB54B0" w:rsidRDefault="00854992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3B2D1C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3B2D1C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71801/4</w:t>
            </w:r>
          </w:p>
        </w:tc>
        <w:tc>
          <w:tcPr>
            <w:tcW w:w="851" w:type="dxa"/>
            <w:shd w:val="clear" w:color="auto" w:fill="auto"/>
          </w:tcPr>
          <w:p w14:paraId="370F155C" w14:textId="7DC68A0B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4. กิจกรรมป้องกันและบรรเทาสาธารณภัย </w:t>
            </w:r>
          </w:p>
        </w:tc>
        <w:tc>
          <w:tcPr>
            <w:tcW w:w="992" w:type="dxa"/>
          </w:tcPr>
          <w:p w14:paraId="50AA9F1D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- ปัญหาภัยพิบัติต่างๆเป็นภัยธรรมชาติยากต่อการป้องกันและควบคุม</w:t>
            </w:r>
          </w:p>
          <w:p w14:paraId="3CA7046F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- มีการประสานงานต่อหน่วยงานอื่นที่เกี่ยวข้องในการให้ความช่วยเหลือแต่ยังไม่เพียงพอกับความเดือดร้อนของประชาชน</w:t>
            </w:r>
          </w:p>
          <w:p w14:paraId="58B32D68" w14:textId="6E61FB8D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- ครุภัณฑ์ ยานพาหนะ วัสดุ อุปกรณ์ เครื่องใช้ในงานป้องกัน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และบรรเทาสาธารณภัยมีไม่เพียงพอต่อการใช้งาน (เกิดเหตุอุทกภัยแต่ไม่มีเรือในการให้ความช่วยเหลือประชาชน)</w:t>
            </w:r>
          </w:p>
        </w:tc>
        <w:tc>
          <w:tcPr>
            <w:tcW w:w="709" w:type="dxa"/>
            <w:shd w:val="clear" w:color="auto" w:fill="auto"/>
          </w:tcPr>
          <w:p w14:paraId="6CE1D774" w14:textId="42F7AFB8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5</w:t>
            </w:r>
          </w:p>
        </w:tc>
        <w:tc>
          <w:tcPr>
            <w:tcW w:w="708" w:type="dxa"/>
            <w:shd w:val="clear" w:color="auto" w:fill="auto"/>
          </w:tcPr>
          <w:p w14:paraId="2F1373D4" w14:textId="331CFA4A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926" w:type="dxa"/>
            <w:shd w:val="clear" w:color="auto" w:fill="auto"/>
          </w:tcPr>
          <w:p w14:paraId="184F5B11" w14:textId="79BAB78E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25</w:t>
            </w:r>
          </w:p>
        </w:tc>
        <w:tc>
          <w:tcPr>
            <w:tcW w:w="1201" w:type="dxa"/>
          </w:tcPr>
          <w:p w14:paraId="41F740AF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(๑) ให้พนักงานขับรถตรวจเช็คทำความสะอาดรถยนต์ตามกำหนด</w:t>
            </w:r>
          </w:p>
          <w:p w14:paraId="457959B5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(๒) นำรถยนต์เข้าตรวจสภาพเมื่อถึงระยะทางที่กำหนด โดยเขียนรายละเอียดการซ่อมบำรุงแจ้งให้ผู้มี</w:t>
            </w:r>
          </w:p>
          <w:p w14:paraId="5B735051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อำนาจลงนามรับทราบ</w:t>
            </w:r>
          </w:p>
          <w:p w14:paraId="71DD0BEA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(๓) พิจารณาและเปลี่ยนยางเมื่อรถวิ่งได้ในระยะทางที่กำหนดและตามสภาพความเป็นจริงของยางในขณะนั้น (เปลี่ยนทุก 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50,000 กิโลเมตร)</w:t>
            </w:r>
          </w:p>
          <w:p w14:paraId="481EFDB4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(๔) จัดทำรายละเอียดการซ่อมบำรุง ทุกครั้งที่นำรถยนต์เข้าศูนย์ตรวจเช็คสภาพหรือซ่อมบำรุง</w:t>
            </w:r>
          </w:p>
          <w:p w14:paraId="67F7B93B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(๕) ผู้รับผิดชอบต้องลงค่าใช้จ่ายในสมุดคุมซ่อมทุกครั้งเพื่อเป็นหลักฐานและเป็นประโยชน์ในการตรวจสอบข้อมูลย้อนหลัง</w:t>
            </w:r>
          </w:p>
          <w:p w14:paraId="2589FA48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(๖) ผู้รับผิดชอบรับใบขอใช้รถยนต์ราชการจากเจ้าหน้าที่เพื่อไปติดต่อราชการ</w:t>
            </w:r>
          </w:p>
          <w:p w14:paraId="39535A92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(๗) ผู้รับผิดชอบ ตรวจสอบความถูกต้องของใบขอใช้รถยนต์ราชการ เช่น วันที่ เวลา สถานที่จะไป</w:t>
            </w:r>
          </w:p>
          <w:p w14:paraId="4DC678A4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จำนวนผู้ร่วมเดินทาง</w:t>
            </w:r>
          </w:p>
          <w:p w14:paraId="520F111B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(๘) ผู้รับผิดชอบ พิจารณาการให้รถยนต์ราชการให้เหมาะสมและพนักงานขับรถยนต์ตามตารางการ</w:t>
            </w:r>
          </w:p>
          <w:p w14:paraId="2710175F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ปฏิบัติงาน จัดลงในแผนการใช้รถยนต์ประจำวัน</w:t>
            </w:r>
          </w:p>
          <w:p w14:paraId="2F5D53D5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(๙) ผู้รับผิดชอบให้ความเห็นในการใช้รถยนต์ราชการแล้วเสนอต่อผู้มีอำนาจอนุญาตลงนาม</w:t>
            </w:r>
          </w:p>
          <w:p w14:paraId="2A65CE53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(๑๐) พนักงานขับรถยนต์ขึ้นมาดูแผนการใช้รถยนต์ประจำวัน เซ็นรับกุญแจรถยนต์ในสมุดคุม(ที่งาน</w:t>
            </w: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 xml:space="preserve">ER) 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เพื่อเตรียมพร้อมรถให้บริการแก่เจ้าหน้าที่ที่ขอใช้รถยนต์ </w:t>
            </w:r>
          </w:p>
          <w:p w14:paraId="1EA9059E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- ตามระเบียบกระทรวงมหาดไทย</w:t>
            </w:r>
          </w:p>
          <w:p w14:paraId="55495278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ว</w:t>
            </w:r>
            <w:proofErr w:type="spellStart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าด</w:t>
            </w:r>
            <w:proofErr w:type="spellEnd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</w:t>
            </w:r>
            <w:proofErr w:type="spellStart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วย</w:t>
            </w:r>
            <w:proofErr w:type="spellEnd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การใชและรักษารถ</w:t>
            </w:r>
            <w:proofErr w:type="spellStart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ยนต</w:t>
            </w:r>
            <w:proofErr w:type="spellEnd"/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ขององคกรปกครองสวน</w:t>
            </w:r>
          </w:p>
          <w:p w14:paraId="376566DB" w14:textId="78ED97C9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ท้องถิ่นพ.ศ. ๒๕๔๘ และที่แก้ไขเพิ่มเติมถึง (ฉบับที่ 2) 2563</w:t>
            </w:r>
          </w:p>
        </w:tc>
        <w:tc>
          <w:tcPr>
            <w:tcW w:w="850" w:type="dxa"/>
          </w:tcPr>
          <w:p w14:paraId="4827A491" w14:textId="30285ACE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33E133AE" w14:textId="4423E871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14:paraId="61886E5B" w14:textId="309915C3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93" w:type="dxa"/>
          </w:tcPr>
          <w:p w14:paraId="49FE7239" w14:textId="6E5EB95D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001" w:type="dxa"/>
          </w:tcPr>
          <w:p w14:paraId="4170D464" w14:textId="48C17222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2090D872" w14:textId="36EC6DD4" w:rsidR="003B2D1C" w:rsidRPr="00FB54B0" w:rsidRDefault="0026503A" w:rsidP="0026503A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ประชาชนบางคนยังไม่อนุญาตให้เข้าไปดำเนินการในพื้นที่</w:t>
            </w:r>
          </w:p>
        </w:tc>
        <w:tc>
          <w:tcPr>
            <w:tcW w:w="684" w:type="dxa"/>
          </w:tcPr>
          <w:p w14:paraId="6FCC5844" w14:textId="77B32979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0D631427" w14:textId="77777777" w:rsidR="003B2D1C" w:rsidRPr="00FB54B0" w:rsidRDefault="003B2D1C" w:rsidP="003B2D1C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D08E1ED" w14:textId="1E79777D" w:rsidR="003B2D1C" w:rsidRPr="00FB54B0" w:rsidRDefault="0026503A" w:rsidP="0026503A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ทำความเข้าใจ</w:t>
            </w:r>
            <w:r w:rsidR="00F171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กับประชาชนให้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</w:t>
            </w:r>
            <w:r w:rsidR="00F171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="00F171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</w:t>
            </w:r>
            <w:r w:rsidR="00F171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ยชน์ส่วนรวม</w:t>
            </w:r>
            <w:r w:rsidR="00F1713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รู้สักเสียสละ ช่วยเหลือซึ่งกันและกัน</w:t>
            </w:r>
          </w:p>
        </w:tc>
      </w:tr>
    </w:tbl>
    <w:p w14:paraId="6FD17945" w14:textId="1FB9624D" w:rsidR="00854992" w:rsidRDefault="00854992"/>
    <w:p w14:paraId="22F8BBFA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25FCF0DA" w14:textId="73B09C9B" w:rsidR="00854992" w:rsidRDefault="00854992"/>
    <w:p w14:paraId="5974D61A" w14:textId="6D9C81E4" w:rsidR="00854992" w:rsidRDefault="00854992"/>
    <w:p w14:paraId="28300988" w14:textId="55EA6A11" w:rsidR="00854992" w:rsidRDefault="00854992"/>
    <w:p w14:paraId="1CF3E8D7" w14:textId="543851B4" w:rsidR="00854992" w:rsidRDefault="00854992"/>
    <w:p w14:paraId="0FA338D1" w14:textId="03C755EA" w:rsidR="00854992" w:rsidRDefault="00854992"/>
    <w:p w14:paraId="11379707" w14:textId="1CA990AE" w:rsidR="00854992" w:rsidRDefault="00854992"/>
    <w:p w14:paraId="30203256" w14:textId="5E37DFE3" w:rsidR="00854992" w:rsidRDefault="00854992"/>
    <w:p w14:paraId="2094EEB8" w14:textId="0C96C7DD" w:rsidR="00854992" w:rsidRDefault="00854992"/>
    <w:p w14:paraId="0F7E138C" w14:textId="72C0A66A" w:rsidR="00854992" w:rsidRDefault="00854992"/>
    <w:p w14:paraId="63BD386D" w14:textId="6D2A9A9E" w:rsidR="00854992" w:rsidRDefault="00854992"/>
    <w:p w14:paraId="167A8441" w14:textId="753077F8" w:rsidR="00854992" w:rsidRDefault="00854992"/>
    <w:p w14:paraId="5F775470" w14:textId="7FEF2387" w:rsidR="00854992" w:rsidRDefault="00854992"/>
    <w:p w14:paraId="1432DFE4" w14:textId="7EC3EC64" w:rsidR="00854992" w:rsidRDefault="00854992"/>
    <w:p w14:paraId="3D50ABDE" w14:textId="5ADE4115" w:rsidR="00854992" w:rsidRDefault="00854992"/>
    <w:p w14:paraId="393C77E7" w14:textId="77777777" w:rsidR="00854992" w:rsidRPr="00613671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01C3CF5A" w14:textId="77777777" w:rsidTr="00235705">
        <w:tc>
          <w:tcPr>
            <w:tcW w:w="709" w:type="dxa"/>
            <w:vMerge w:val="restart"/>
          </w:tcPr>
          <w:p w14:paraId="5FD0B694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4F9278D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456F399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570243BB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CED34E7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03133ED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145E6512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45828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4512BF2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B3B01F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1C67A2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564910E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4C19FC2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1BEB51A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DA7C28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17DE15C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3DF716C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B312702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37B24E5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4E745EE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169DB6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513A2B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D56103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79B8B74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E5B88C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589A91C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CD68F0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0E3ABBD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7E440F7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41196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46D90457" w14:textId="77777777" w:rsidTr="00235705">
        <w:tc>
          <w:tcPr>
            <w:tcW w:w="709" w:type="dxa"/>
            <w:vMerge/>
          </w:tcPr>
          <w:p w14:paraId="4FF672A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C9A65E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A439CC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EE2DDB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0611B7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68665C9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39FC1DC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180FF36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36F882A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76B996F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48E1481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0597636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1BCD90C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8390AA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F59632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233DD6D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1668B45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49DABE6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67C73E9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61BA455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4203ADF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235CAE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04B4CDA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2742C7E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47FAC36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7A2716E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48A605D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2439E67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5C4A236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233D735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77EEF0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2BA3D2C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53185267" w14:textId="77777777" w:rsidTr="00854992">
        <w:trPr>
          <w:trHeight w:val="1420"/>
        </w:trPr>
        <w:tc>
          <w:tcPr>
            <w:tcW w:w="709" w:type="dxa"/>
            <w:shd w:val="clear" w:color="auto" w:fill="auto"/>
          </w:tcPr>
          <w:p w14:paraId="4D7EE876" w14:textId="64E420C6" w:rsidR="004773D7" w:rsidRPr="00FB54B0" w:rsidRDefault="00854992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71801/5</w:t>
            </w:r>
          </w:p>
        </w:tc>
        <w:tc>
          <w:tcPr>
            <w:tcW w:w="851" w:type="dxa"/>
            <w:shd w:val="clear" w:color="auto" w:fill="auto"/>
          </w:tcPr>
          <w:p w14:paraId="13A13E15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 กิจกรรมการป้องกันและแก้ไขปัญหายาเสพติด</w:t>
            </w:r>
          </w:p>
          <w:p w14:paraId="18A8CB9D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6784B4A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มีการแพร่ระบาดของยาเสพติดในกลุ่มวัยรุ่น</w:t>
            </w:r>
          </w:p>
          <w:p w14:paraId="1E980A39" w14:textId="2FED4E98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ประชาชนไม่ให้ความร่วมมือในการแจ้งเบาะแสผู้ค้า ผู้เสพ</w:t>
            </w:r>
          </w:p>
        </w:tc>
        <w:tc>
          <w:tcPr>
            <w:tcW w:w="709" w:type="dxa"/>
            <w:shd w:val="clear" w:color="auto" w:fill="auto"/>
          </w:tcPr>
          <w:p w14:paraId="49CCEB6C" w14:textId="526E3C9F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55706959" w14:textId="6A187D6B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926" w:type="dxa"/>
            <w:shd w:val="clear" w:color="auto" w:fill="auto"/>
          </w:tcPr>
          <w:p w14:paraId="54865060" w14:textId="48907405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25</w:t>
            </w:r>
          </w:p>
        </w:tc>
        <w:tc>
          <w:tcPr>
            <w:tcW w:w="1201" w:type="dxa"/>
            <w:shd w:val="clear" w:color="auto" w:fill="auto"/>
          </w:tcPr>
          <w:p w14:paraId="68E295BC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(๑) เสริมสร้างความรู้เท่าทันและป้องกันยาเสพติดในเด็กและเยาวชน  </w:t>
            </w:r>
          </w:p>
          <w:p w14:paraId="57974508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(๒) ป้องกันยาเสพติดในกลุ่มแรงงานด้วยพลังความร่วมมือของผู้ประกอบการและ เครือข่ายแรงงาน </w:t>
            </w:r>
          </w:p>
          <w:p w14:paraId="3FC652EF" w14:textId="614027C9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(๓) สร้างกระแสความตื่นตัวในสังคมให้เกิดความตระหนักและจิตสำนึกร่วมในการป้องกัน ปัญหา ยาเสพติด รณรงค์ประชาสัมพันธ์ให้ความรู ้แก่ประชาชนทั่วไป 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กลุ่มเสี่ยงที่จะเข้าไปยุ่งเกี่ยวกับยาเสพติด ทั้งการเสพ และการค้า</w:t>
            </w:r>
          </w:p>
        </w:tc>
        <w:tc>
          <w:tcPr>
            <w:tcW w:w="850" w:type="dxa"/>
          </w:tcPr>
          <w:p w14:paraId="36686F6B" w14:textId="34E9B799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ยังคงมีความเสี่ยงอยู่</w:t>
            </w:r>
          </w:p>
        </w:tc>
        <w:tc>
          <w:tcPr>
            <w:tcW w:w="709" w:type="dxa"/>
          </w:tcPr>
          <w:p w14:paraId="5F87387B" w14:textId="00734392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14:paraId="618EB401" w14:textId="05D058F6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93" w:type="dxa"/>
          </w:tcPr>
          <w:p w14:paraId="3A9C64BA" w14:textId="42FA1F85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001" w:type="dxa"/>
          </w:tcPr>
          <w:p w14:paraId="1CD10FA9" w14:textId="3BA8B1F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1B5282F0" w14:textId="5F41E1C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ผู้เสพยังไม่ให้ความร่วมมือ</w:t>
            </w:r>
          </w:p>
        </w:tc>
        <w:tc>
          <w:tcPr>
            <w:tcW w:w="684" w:type="dxa"/>
          </w:tcPr>
          <w:p w14:paraId="47760209" w14:textId="02CB8E8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1538ECBD" w14:textId="58EB5D25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43DEBD7E" w14:textId="3CEBAF6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ต้องเพิ่มการประสานงานกับหลายๆ ส่วน </w:t>
            </w:r>
          </w:p>
        </w:tc>
      </w:tr>
    </w:tbl>
    <w:p w14:paraId="63C89BEF" w14:textId="51F46765" w:rsidR="00854992" w:rsidRDefault="00854992"/>
    <w:p w14:paraId="3B503180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282F7F22" w14:textId="412D1557" w:rsidR="00854992" w:rsidRDefault="00854992"/>
    <w:p w14:paraId="79988A36" w14:textId="6D7E84A9" w:rsidR="00854992" w:rsidRDefault="00854992"/>
    <w:p w14:paraId="29B42881" w14:textId="7F829FEC" w:rsidR="00854992" w:rsidRDefault="00854992"/>
    <w:p w14:paraId="513E1060" w14:textId="55072597" w:rsidR="00854992" w:rsidRDefault="00854992"/>
    <w:p w14:paraId="0E39EF38" w14:textId="5F9AF742" w:rsidR="00854992" w:rsidRDefault="00854992"/>
    <w:p w14:paraId="570C767E" w14:textId="142A9F9C" w:rsidR="00854992" w:rsidRDefault="00854992"/>
    <w:p w14:paraId="4239E35C" w14:textId="41D42966" w:rsidR="00854992" w:rsidRDefault="00854992"/>
    <w:p w14:paraId="0344F3E4" w14:textId="074D3066" w:rsidR="00854992" w:rsidRDefault="00854992"/>
    <w:p w14:paraId="37465FDF" w14:textId="21D8BBEE" w:rsidR="00854992" w:rsidRDefault="00854992"/>
    <w:p w14:paraId="12AE606C" w14:textId="46B5C33C" w:rsidR="00854992" w:rsidRDefault="00854992"/>
    <w:p w14:paraId="460FB0E2" w14:textId="6301B101" w:rsidR="00854992" w:rsidRDefault="00854992"/>
    <w:p w14:paraId="52F06A93" w14:textId="6C3562DD" w:rsidR="00854992" w:rsidRDefault="00854992"/>
    <w:p w14:paraId="571EB3D7" w14:textId="4FE62D2D" w:rsidR="00854992" w:rsidRDefault="00854992"/>
    <w:p w14:paraId="4C5FEAAB" w14:textId="16BA7B5D" w:rsidR="00854992" w:rsidRDefault="00854992"/>
    <w:p w14:paraId="0B1B5F14" w14:textId="341B2FE6" w:rsidR="00854992" w:rsidRDefault="00854992"/>
    <w:p w14:paraId="120955C9" w14:textId="0B2CC196" w:rsidR="00854992" w:rsidRDefault="00854992"/>
    <w:p w14:paraId="4F0B487F" w14:textId="77777777" w:rsidR="00854992" w:rsidRDefault="00854992"/>
    <w:p w14:paraId="5D8DE162" w14:textId="77777777" w:rsidR="00854992" w:rsidRPr="00613671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7FDBAC63" w14:textId="77777777" w:rsidTr="00235705">
        <w:tc>
          <w:tcPr>
            <w:tcW w:w="709" w:type="dxa"/>
            <w:vMerge w:val="restart"/>
          </w:tcPr>
          <w:p w14:paraId="270C5EF2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0A3246F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2DB98AD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4210561D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7C4619E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13E19E0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51782BCA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A34B58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2324F16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B4D014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438233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68AAF36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01499AA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7FBDD9E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15D040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586F694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4526137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0C4C9AA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7879630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63D8454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AE690E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7A50EAA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D468CC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6693FAE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60E0BE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73EB3A1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21F6AE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2A54F9C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18FE592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0AEE03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58E495A9" w14:textId="77777777" w:rsidTr="00235705">
        <w:tc>
          <w:tcPr>
            <w:tcW w:w="709" w:type="dxa"/>
            <w:vMerge/>
          </w:tcPr>
          <w:p w14:paraId="2971441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94DA5A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2D9EC1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D41F25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15FB976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6FEB23B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2AC5847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7677753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5FD88A5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1140BB1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7B557E9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9E6A45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403BD2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203C51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5ACA6A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7B81F6F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43ED02E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769449C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31DF418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5CE23AD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6DF8905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3C7317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3BC0F7B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74ED34A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4B0AA5F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728DDBC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473471F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4204546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3B2737E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6A97969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547A0A1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68E29E6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653D7528" w14:textId="77777777" w:rsidTr="006D3D65">
        <w:trPr>
          <w:trHeight w:val="3248"/>
        </w:trPr>
        <w:tc>
          <w:tcPr>
            <w:tcW w:w="709" w:type="dxa"/>
            <w:shd w:val="clear" w:color="auto" w:fill="auto"/>
          </w:tcPr>
          <w:p w14:paraId="671E2C22" w14:textId="4BFFDB33" w:rsidR="004773D7" w:rsidRPr="00FB54B0" w:rsidRDefault="00854992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71801/6</w:t>
            </w:r>
          </w:p>
        </w:tc>
        <w:tc>
          <w:tcPr>
            <w:tcW w:w="851" w:type="dxa"/>
            <w:shd w:val="clear" w:color="auto" w:fill="auto"/>
          </w:tcPr>
          <w:p w14:paraId="5181E4D7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 กิจกรรมงานสังคมสงเคราะห์เพื่อการยังชีพผู้สูงอายุ ผู้พิการ ผู้ป่วยเอดส์</w:t>
            </w:r>
          </w:p>
          <w:p w14:paraId="0B8FF1B7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C38B965" w14:textId="4274685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ความไม่ชัดเจนของระเบียบและแนวทางปฏิบัติรวมทั้งหนังสือ สั่งการเกี่ยวกับงานสังคมสงเคราะห์เพื่อการยังชีพผู้สูงอายุ ผู้พิการ ผู้ป่วยเอดส์</w:t>
            </w:r>
          </w:p>
        </w:tc>
        <w:tc>
          <w:tcPr>
            <w:tcW w:w="709" w:type="dxa"/>
            <w:shd w:val="clear" w:color="auto" w:fill="auto"/>
          </w:tcPr>
          <w:p w14:paraId="172D2F36" w14:textId="07A927CB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3B78E416" w14:textId="7F684B58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27D3060C" w14:textId="5F1F5C7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</w:tcPr>
          <w:p w14:paraId="01CB66E3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(๑) ทำหนังสือหารือกรณีความไม่ชัดเจนของระเบียบและแนวทางปฏิบัติรวมทั้งหนังสือ สั่งการเกี่ยวกับงานสังคมสงเคราะห์เพื่อการยังชีพผู้สูงอายุ ผู้พิการ ผู้ป่วยเอดส์ ไปยังกระทรวงมหาดไทย โดยผ่านอำเภอ จังหวัด กรมส่งเสริมการปกครองท้องถิ่น</w:t>
            </w:r>
          </w:p>
          <w:p w14:paraId="659BBCF8" w14:textId="7336B8C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(๒) ถือปฏิบัติตามข้อหารือ</w:t>
            </w:r>
          </w:p>
        </w:tc>
        <w:tc>
          <w:tcPr>
            <w:tcW w:w="850" w:type="dxa"/>
          </w:tcPr>
          <w:p w14:paraId="22AD624B" w14:textId="2D15C8B5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70A095CF" w14:textId="24F18E5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</w:tcPr>
          <w:p w14:paraId="5BA019BD" w14:textId="61ED6EB3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993" w:type="dxa"/>
          </w:tcPr>
          <w:p w14:paraId="28084519" w14:textId="1097F92D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01" w:type="dxa"/>
          </w:tcPr>
          <w:p w14:paraId="604F96F6" w14:textId="4B9D1DB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44FBA802" w14:textId="411BB3AB" w:rsidR="004773D7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ผู้สูงอายุกลุ่มหมายขอ</w:t>
            </w:r>
            <w:r w:rsidR="0031441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คนมาลงทะเบียนไม่ครอบตามจำนวน</w:t>
            </w:r>
          </w:p>
          <w:p w14:paraId="685F5520" w14:textId="5EE60E28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บัตรคนพิการหมดอายุไม่สามารถติดต่อได้</w:t>
            </w:r>
          </w:p>
        </w:tc>
        <w:tc>
          <w:tcPr>
            <w:tcW w:w="684" w:type="dxa"/>
          </w:tcPr>
          <w:p w14:paraId="2C518CD6" w14:textId="14526366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4F94A9E9" w14:textId="0C9A1C5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6E1D8F2B" w14:textId="2F20DDAB" w:rsidR="004773D7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ประสานงานกับผู้นำชุมชนช่วยติดตามให้มาลงทะเบียน</w:t>
            </w:r>
          </w:p>
          <w:p w14:paraId="4B5DB4C0" w14:textId="77777777" w:rsidR="004773D7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B3621D7" w14:textId="77777777" w:rsidR="004773D7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F015F6E" w14:textId="77777777" w:rsidR="004773D7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5472404" w14:textId="62445355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ต้องโทรแจ้ง หากติดต่อไม่ได้ต้องระงับการจ่ายเงิน</w:t>
            </w:r>
          </w:p>
        </w:tc>
      </w:tr>
    </w:tbl>
    <w:p w14:paraId="1C989766" w14:textId="620B5669" w:rsidR="00854992" w:rsidRDefault="00854992"/>
    <w:p w14:paraId="0E87C083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00E9F142" w14:textId="29D931CB" w:rsidR="00854992" w:rsidRDefault="00854992"/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0B3915D2" w14:textId="77777777" w:rsidTr="00235705">
        <w:tc>
          <w:tcPr>
            <w:tcW w:w="709" w:type="dxa"/>
            <w:vMerge w:val="restart"/>
          </w:tcPr>
          <w:p w14:paraId="196209F8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1253E5E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6CD67CB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7B7BF0F0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CD733AD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46E663D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0F920455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FBCEBB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3DAAFC0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394909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57C7D3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23DDCC2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0EEDCE1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5407D44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B67305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50B621D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763D23B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28F67C4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728C86A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14173E5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AC0538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1F50F81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049B3D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2684144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40A6F8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0F64D1A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9CBBE1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0847A08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3EE6AC7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273455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48075737" w14:textId="77777777" w:rsidTr="00235705">
        <w:tc>
          <w:tcPr>
            <w:tcW w:w="709" w:type="dxa"/>
            <w:vMerge/>
          </w:tcPr>
          <w:p w14:paraId="2806D7A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98B1A2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87600E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20DC8D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25DE533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5D2B5BE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63711DC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0590675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0FD9146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15EF815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2040BD1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6EA406A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25A138C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50CC00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53099A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74844B5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124B9CC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79CB4DE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077839D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2A4F931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49CADD1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06902E8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6456620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60FAECE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155FFFC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1EE4AAF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4580BE7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7717E68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6AF36FD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181701F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45B45A9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3304539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4BC84D4D" w14:textId="77777777" w:rsidTr="006D3D65">
        <w:trPr>
          <w:trHeight w:val="3248"/>
        </w:trPr>
        <w:tc>
          <w:tcPr>
            <w:tcW w:w="709" w:type="dxa"/>
            <w:shd w:val="clear" w:color="auto" w:fill="auto"/>
          </w:tcPr>
          <w:p w14:paraId="01C47938" w14:textId="73FA87FD" w:rsidR="004773D7" w:rsidRPr="00FB54B0" w:rsidRDefault="00854992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71802/1</w:t>
            </w:r>
          </w:p>
        </w:tc>
        <w:tc>
          <w:tcPr>
            <w:tcW w:w="851" w:type="dxa"/>
            <w:shd w:val="clear" w:color="auto" w:fill="auto"/>
          </w:tcPr>
          <w:p w14:paraId="46C38095" w14:textId="77777777" w:rsidR="004773D7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7. กิจกรรมด้านการดำเนิน</w:t>
            </w:r>
          </w:p>
          <w:p w14:paraId="696B0C38" w14:textId="723DC535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งานจัดซื้อจัดจ้าง</w:t>
            </w:r>
          </w:p>
        </w:tc>
        <w:tc>
          <w:tcPr>
            <w:tcW w:w="992" w:type="dxa"/>
            <w:shd w:val="clear" w:color="auto" w:fill="auto"/>
          </w:tcPr>
          <w:p w14:paraId="4AC0A6FF" w14:textId="4B7358FD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การจัดซื้อจัดจ้างมีปริมาณงานจำนวนมากและงานพัสดุการจัดซื้อจัดจ้างมีระเบียบฯ กฎหมายหนังสือสั่งการจำนวนมากมีการเปลี่ยนแปลงอยู่ตลอด ทำให้การปฏิบัติงานเกิดข้อผิดพลาดได้ การดำเนินงานมีเอกสารไม่ถูกต้องครบถ้วน</w:t>
            </w:r>
          </w:p>
        </w:tc>
        <w:tc>
          <w:tcPr>
            <w:tcW w:w="709" w:type="dxa"/>
            <w:shd w:val="clear" w:color="auto" w:fill="auto"/>
          </w:tcPr>
          <w:p w14:paraId="5BD36FA2" w14:textId="08E588D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596E8260" w14:textId="68BED866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7F8C859F" w14:textId="7C80A169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  <w:shd w:val="clear" w:color="auto" w:fill="auto"/>
          </w:tcPr>
          <w:p w14:paraId="468D867C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(๑) เจ้าหน้าที่ผู้ปฏิบัติต้องขยันมั่นเพียรศึกษากฎหมายต่างๆ ที่เกี่ยวข้อง และถือปฏิบัติอย่างเคร่งครัด </w:t>
            </w:r>
          </w:p>
          <w:p w14:paraId="3E6D1C83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(๒) ผู้ปฏิบัติต้องตั้งใจปฏิบัติหน้าที่ตามที่ได้รับมอบหมาย ไม่มีส่วนได้ส่วนเสียกับผู้ยื่นข้อเสนอหรือคู่สัญญา</w:t>
            </w:r>
          </w:p>
          <w:p w14:paraId="4CEF226A" w14:textId="7AEBA2C8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(๓) ปฏิบัติงานให้มีความโปร่งใส ตรวจสอบได้</w:t>
            </w:r>
          </w:p>
        </w:tc>
        <w:tc>
          <w:tcPr>
            <w:tcW w:w="850" w:type="dxa"/>
          </w:tcPr>
          <w:p w14:paraId="0D082DE1" w14:textId="44095ED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0DD4BD66" w14:textId="6CBCA87C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</w:tcPr>
          <w:p w14:paraId="3572AF6C" w14:textId="1C9886A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993" w:type="dxa"/>
          </w:tcPr>
          <w:p w14:paraId="0BC09303" w14:textId="313EEE3E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01" w:type="dxa"/>
          </w:tcPr>
          <w:p w14:paraId="75D48638" w14:textId="2BD64FFD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752E1205" w14:textId="5233A7DC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ปริมาณงานยังมีเพิ่มมากขึ้น</w:t>
            </w:r>
          </w:p>
        </w:tc>
        <w:tc>
          <w:tcPr>
            <w:tcW w:w="684" w:type="dxa"/>
          </w:tcPr>
          <w:p w14:paraId="03763771" w14:textId="00292BD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693993A2" w14:textId="5E04C4F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60E1A6C9" w14:textId="5992248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วางแผนการจัดซื้อจัดจ้างให้เป็นระบบมากขึ้น</w:t>
            </w:r>
          </w:p>
        </w:tc>
      </w:tr>
    </w:tbl>
    <w:p w14:paraId="040D0A88" w14:textId="0C3191DA" w:rsidR="00854992" w:rsidRDefault="00854992"/>
    <w:p w14:paraId="08F1203C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142A9519" w14:textId="77777777" w:rsidTr="00235705">
        <w:tc>
          <w:tcPr>
            <w:tcW w:w="709" w:type="dxa"/>
            <w:vMerge w:val="restart"/>
          </w:tcPr>
          <w:p w14:paraId="521DAD36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78AE488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066E0F2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4748D5B0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03A9E73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73DD6FA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111042C4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7DE139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5DA1B4F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FA9056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2423DA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324410B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7841857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04AAB37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3B30EA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2747032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6A4FBB4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FCFF4FA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37F5C30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6A48DEA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89396F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2112A4A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3441D6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47288D6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9C5567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22943B2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BAEFCB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7321203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58DDB8D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D0A033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7594738D" w14:textId="77777777" w:rsidTr="00235705">
        <w:tc>
          <w:tcPr>
            <w:tcW w:w="709" w:type="dxa"/>
            <w:vMerge/>
          </w:tcPr>
          <w:p w14:paraId="40A6AF6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5A4F68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491DA7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A7760D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30CA44B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5ABACD9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4B6DDAA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506AB08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2803262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1BDB6A5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4B8BE3C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0ADFE0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3DF7C10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4B57CB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17D66E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62E13BC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75C014C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64EA8A1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14C1306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526AF69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6C8420B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3E8802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2988FFF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07D01EC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5639FB7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09717E3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6202F5D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269E235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1BBF234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0EB8ACF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5DCF46B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73D9621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03E6608B" w14:textId="77777777" w:rsidTr="006D3D65">
        <w:trPr>
          <w:trHeight w:val="3248"/>
        </w:trPr>
        <w:tc>
          <w:tcPr>
            <w:tcW w:w="709" w:type="dxa"/>
            <w:shd w:val="clear" w:color="auto" w:fill="auto"/>
          </w:tcPr>
          <w:p w14:paraId="58EBA8C4" w14:textId="46021571" w:rsidR="004773D7" w:rsidRPr="00FB54B0" w:rsidRDefault="00854992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71802/2</w:t>
            </w:r>
          </w:p>
        </w:tc>
        <w:tc>
          <w:tcPr>
            <w:tcW w:w="851" w:type="dxa"/>
            <w:shd w:val="clear" w:color="auto" w:fill="auto"/>
          </w:tcPr>
          <w:p w14:paraId="3384EEE2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8. กิจกรรมด้านงานจัดเก็บรายได้และแผนที่ภาษีและทะเบียนทรัพย์สิน</w:t>
            </w:r>
          </w:p>
          <w:p w14:paraId="63B648E8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84BEA91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งานแผนที่ภาษีและทะเบียนทรัพย์สินยังมีฐานข้อมูลไม่ครบถ้วนสมบูรณ์</w:t>
            </w:r>
          </w:p>
          <w:p w14:paraId="73729D68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งานจัดเก็บรายได้ยังขาดเจ้าหน้าที่ความรับผิดชอบ ในงานจัดเก็บรายได้โดยตรง</w:t>
            </w:r>
          </w:p>
          <w:p w14:paraId="6317E716" w14:textId="0F0D8BBB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เจ้าหน้าที่ผู้รับผิดชอบงานแผนที่ภาษีฯ ยังขาดความรู้ความเข้าใจ</w:t>
            </w: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ในการปฏิบัติงาน</w:t>
            </w:r>
          </w:p>
        </w:tc>
        <w:tc>
          <w:tcPr>
            <w:tcW w:w="709" w:type="dxa"/>
            <w:shd w:val="clear" w:color="auto" w:fill="auto"/>
          </w:tcPr>
          <w:p w14:paraId="27092C08" w14:textId="67E2DB62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4</w:t>
            </w:r>
          </w:p>
        </w:tc>
        <w:tc>
          <w:tcPr>
            <w:tcW w:w="708" w:type="dxa"/>
            <w:shd w:val="clear" w:color="auto" w:fill="auto"/>
          </w:tcPr>
          <w:p w14:paraId="25EAFE1B" w14:textId="05073D3C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43232B6C" w14:textId="01C4D93A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16</w:t>
            </w:r>
          </w:p>
        </w:tc>
        <w:tc>
          <w:tcPr>
            <w:tcW w:w="1201" w:type="dxa"/>
            <w:shd w:val="clear" w:color="auto" w:fill="auto"/>
          </w:tcPr>
          <w:p w14:paraId="680A9FCA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(๑) จะต้องใช้ระวางที่ดินจากสำนักงานที่ดินเป็นฐานของข้อมูลหลัก และจะต้องมีรายละเอียดข้อมูล เกี่ยวกับที่ดิน โรงเรือน และสิ่งปลูกสร้าง ป้าย และการประกอบกิจการค้าที่อยู่ภายในเขตปกครอง</w:t>
            </w:r>
          </w:p>
          <w:p w14:paraId="7AA0E4D7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(๒) ดำเนินการสรรหานักวิชาการจัดเก็บรายได้</w:t>
            </w:r>
          </w:p>
          <w:p w14:paraId="097811DB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(๓) เจ้าหน้าที่ผู้รับผิดชอบงานแผนที่ภาษีฯ ต้องขยันมั่นเพียรศึกษา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 xml:space="preserve">กฎหมายต่างๆ ที่เกี่ยวข้อง และถือปฏิบัติอย่างเคร่งครัด </w:t>
            </w:r>
          </w:p>
          <w:p w14:paraId="5E51BAE0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(๔) ผู้ปฏิบัติต้องตั้งใจปฏิบัติหน้าที่ตามที่ได้รับมอบหมาย ไม่มีส่วนได้ส่วนเสียกับผู้ยื่นข้อเสนอหรือคู่สัญญา</w:t>
            </w:r>
          </w:p>
          <w:p w14:paraId="3745B15E" w14:textId="007B05AF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(๕) ปฏิบัติงานให้มีความโปร่งใส ตรวจสอบได้</w:t>
            </w:r>
          </w:p>
        </w:tc>
        <w:tc>
          <w:tcPr>
            <w:tcW w:w="850" w:type="dxa"/>
          </w:tcPr>
          <w:p w14:paraId="07B2228B" w14:textId="2CA14F1E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57E3D53C" w14:textId="2271590E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</w:tcPr>
          <w:p w14:paraId="5A78351D" w14:textId="71723903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993" w:type="dxa"/>
          </w:tcPr>
          <w:p w14:paraId="509A7CF7" w14:textId="56469185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01" w:type="dxa"/>
          </w:tcPr>
          <w:p w14:paraId="51B8EAFE" w14:textId="5440728A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3E1BF541" w14:textId="54677929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ยังไม่สามารถสำรวจได้ครอบคลุม</w:t>
            </w:r>
          </w:p>
        </w:tc>
        <w:tc>
          <w:tcPr>
            <w:tcW w:w="684" w:type="dxa"/>
          </w:tcPr>
          <w:p w14:paraId="519C966E" w14:textId="360B28B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7F43CF4D" w14:textId="5A5DCC3D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6774B8E7" w14:textId="3A540FEC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เพิ่มการสำรวจมากขึ้น และเร่งรัดในการจัดเก็บภาษี</w:t>
            </w:r>
          </w:p>
        </w:tc>
      </w:tr>
    </w:tbl>
    <w:p w14:paraId="4154BE1B" w14:textId="135645EF" w:rsidR="00854992" w:rsidRDefault="00854992"/>
    <w:p w14:paraId="0D64BDEC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6FC59B24" w14:textId="0ADDB290" w:rsidR="00854992" w:rsidRDefault="00854992"/>
    <w:p w14:paraId="7617E2CD" w14:textId="58FD713B" w:rsidR="00854992" w:rsidRDefault="00854992"/>
    <w:p w14:paraId="0DEDD4D4" w14:textId="780A8E2C" w:rsidR="00854992" w:rsidRDefault="00854992"/>
    <w:p w14:paraId="47FD20ED" w14:textId="54E4F026" w:rsidR="00854992" w:rsidRDefault="00854992"/>
    <w:p w14:paraId="6DDDC9A7" w14:textId="708E026D" w:rsidR="00854992" w:rsidRDefault="00854992"/>
    <w:p w14:paraId="13000C0E" w14:textId="03DB43B1" w:rsidR="00854992" w:rsidRDefault="00854992"/>
    <w:p w14:paraId="0DC07F2C" w14:textId="77777777" w:rsidR="00854992" w:rsidRDefault="00854992"/>
    <w:p w14:paraId="3501C3F6" w14:textId="1FC7940E" w:rsidR="00854992" w:rsidRDefault="00854992"/>
    <w:p w14:paraId="597F98F5" w14:textId="77777777" w:rsidR="00854992" w:rsidRPr="00613671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225DBE98" w14:textId="77777777" w:rsidTr="00235705">
        <w:tc>
          <w:tcPr>
            <w:tcW w:w="709" w:type="dxa"/>
            <w:vMerge w:val="restart"/>
          </w:tcPr>
          <w:p w14:paraId="0F1BDA74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A9859C0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01B7EAC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07B68779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077E2C3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124306F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306FA5F4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63E46B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5E2CCB2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7797E3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0AECCE6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39B793D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52AFAF6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38E96F9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E69E36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6F456BB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5543079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78785FA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752B71E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1EBE947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051C34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2BBDBA9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8ACCC8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082E8F4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D3AD6B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554C922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58FFAA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2F8F7E4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2EEC713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FBF20E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0BF0C027" w14:textId="77777777" w:rsidTr="00235705">
        <w:tc>
          <w:tcPr>
            <w:tcW w:w="709" w:type="dxa"/>
            <w:vMerge/>
          </w:tcPr>
          <w:p w14:paraId="0165990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1AD344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CBC711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44BAC7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2624A52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66DFB08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2E8477E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2AF87D4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19EA2A7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476CCB4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33BE989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1F19F9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1D854F6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E442EE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8C86A3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7B9FF4C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427E81F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0A4C840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3471A2D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0681B31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8C0DCD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9E4E94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3DD5A24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47BF700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163AC95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684BCD6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3F14A3D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15DF4A4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3230417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004CE96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21A390A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1AF0336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208CE549" w14:textId="77777777" w:rsidTr="006D3D65">
        <w:trPr>
          <w:trHeight w:val="3248"/>
        </w:trPr>
        <w:tc>
          <w:tcPr>
            <w:tcW w:w="709" w:type="dxa"/>
            <w:shd w:val="clear" w:color="auto" w:fill="auto"/>
          </w:tcPr>
          <w:p w14:paraId="38127A2E" w14:textId="79BEEFD0" w:rsidR="004773D7" w:rsidRPr="00FB54B0" w:rsidRDefault="00854992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71802/3</w:t>
            </w:r>
          </w:p>
        </w:tc>
        <w:tc>
          <w:tcPr>
            <w:tcW w:w="851" w:type="dxa"/>
            <w:shd w:val="clear" w:color="auto" w:fill="auto"/>
          </w:tcPr>
          <w:p w14:paraId="79FC7A9B" w14:textId="77777777" w:rsidR="004773D7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9. กิจกรรมการบันทึกบัญชีในระบบบัญชีคอมพิว</w:t>
            </w:r>
          </w:p>
          <w:p w14:paraId="37E60DB4" w14:textId="6DDAB27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เต</w:t>
            </w:r>
            <w:proofErr w:type="spellEnd"/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อร์ขององค์กรปกครองส่วนท้องถิ่น (</w:t>
            </w:r>
            <w:r w:rsidRPr="00FB54B0">
              <w:rPr>
                <w:rFonts w:ascii="TH SarabunIT๙" w:eastAsia="Calibri" w:hAnsi="TH SarabunIT๙" w:cs="TH SarabunIT๙"/>
                <w:sz w:val="24"/>
                <w:szCs w:val="24"/>
              </w:rPr>
              <w:t>e-LAAS)</w:t>
            </w:r>
          </w:p>
        </w:tc>
        <w:tc>
          <w:tcPr>
            <w:tcW w:w="992" w:type="dxa"/>
            <w:shd w:val="clear" w:color="auto" w:fill="auto"/>
          </w:tcPr>
          <w:p w14:paraId="0FA887D0" w14:textId="4E3908B6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(</w:t>
            </w:r>
            <w:r w:rsidRPr="00FB54B0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e-LAAS) </w:t>
            </w: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เป็นโปรแกรมที่กรมฯ ได้จัดทำขึ้น และมีการปรับปรุงเปลี่ยนแปลงระบบอยู่ตลอด และมีการเบิกจ่ายเงินเป็นจำนวนมากอาจทำให้การปฏิบัติงานเกิดข้อผิดพลาดได้</w:t>
            </w:r>
          </w:p>
        </w:tc>
        <w:tc>
          <w:tcPr>
            <w:tcW w:w="709" w:type="dxa"/>
            <w:shd w:val="clear" w:color="auto" w:fill="auto"/>
          </w:tcPr>
          <w:p w14:paraId="4F6EECBC" w14:textId="7ABD2513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6D7CCEA5" w14:textId="45443559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681094CA" w14:textId="64BF837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</w:tcPr>
          <w:p w14:paraId="168B1F9E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 xml:space="preserve">(1) 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เจ้าหน้าที่ผู้รับผิดชอบงานแผนที่ภาษีฯ ต้องขยันมั่นเพียรศึกษากฎหมายต่างๆ ที่เกี่ยวข้อง และถือปฏิบัติอย่างเคร่งครัด </w:t>
            </w:r>
          </w:p>
          <w:p w14:paraId="5F28E52B" w14:textId="7248C118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 xml:space="preserve">(2) 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ผู้ปฏิบัติต้องตั้งใจปฏิบัติหน้าที่ตามที่ได้รับมอบหมาย</w:t>
            </w:r>
          </w:p>
        </w:tc>
        <w:tc>
          <w:tcPr>
            <w:tcW w:w="850" w:type="dxa"/>
          </w:tcPr>
          <w:p w14:paraId="3EEC9004" w14:textId="6648D953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145DCACA" w14:textId="46021A8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6D3958FC" w14:textId="59BFAECA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4C179ED4" w14:textId="3FA0EF9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4134F86B" w14:textId="7E94C7C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282AECB3" w14:textId="36722BF2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ระบบช้าในช่วงที่มีผู้ใช้งานเป็นจำนวนมากๆ </w:t>
            </w:r>
          </w:p>
        </w:tc>
        <w:tc>
          <w:tcPr>
            <w:tcW w:w="684" w:type="dxa"/>
          </w:tcPr>
          <w:p w14:paraId="11C761FA" w14:textId="74E2430C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29066A38" w14:textId="7875443C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7625BB3C" w14:textId="073B9B52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บริหารเวลาการใช้ระบบให้เหมาะสม</w:t>
            </w:r>
          </w:p>
        </w:tc>
      </w:tr>
    </w:tbl>
    <w:p w14:paraId="694D8CBE" w14:textId="77777777" w:rsidR="00854992" w:rsidRDefault="00854992" w:rsidP="00854992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14:ligatures w14:val="none"/>
        </w:rPr>
      </w:pPr>
    </w:p>
    <w:p w14:paraId="0028289B" w14:textId="77777777" w:rsidR="00854992" w:rsidRDefault="00854992" w:rsidP="00854992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14:ligatures w14:val="none"/>
        </w:rPr>
      </w:pPr>
    </w:p>
    <w:p w14:paraId="6CD6CC7D" w14:textId="5F1D3FDF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2F6E057A" w14:textId="2D02E7D7" w:rsidR="00854992" w:rsidRPr="00613671" w:rsidRDefault="00854992" w:rsidP="00854992">
      <w:pPr>
        <w:rPr>
          <w:rFonts w:ascii="TH SarabunIT๙" w:hAnsi="TH SarabunIT๙" w:cs="TH SarabunIT๙"/>
          <w:sz w:val="36"/>
          <w:szCs w:val="36"/>
        </w:rPr>
      </w:pPr>
      <w:r>
        <w:br w:type="page"/>
      </w:r>
      <w:r>
        <w:rPr>
          <w:rFonts w:hint="cs"/>
          <w:cs/>
        </w:rPr>
        <w:lastRenderedPageBreak/>
        <w:t xml:space="preserve">  </w:t>
      </w: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4119523D" w14:textId="77777777" w:rsidTr="00235705">
        <w:tc>
          <w:tcPr>
            <w:tcW w:w="709" w:type="dxa"/>
            <w:vMerge w:val="restart"/>
          </w:tcPr>
          <w:p w14:paraId="2AD4F7E2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736556B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0A77CC2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30E0C02D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939526B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671BA51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2A9860FB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2CD54E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0A3FD67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E13B9A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65C5D90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7224364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72429C2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006E63A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5F200D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5018208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48A41B1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AB02D40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33C4DFA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22C580C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DEA547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71B6607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C9ED6B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74A1356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78B80E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6DDDADF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C6864A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7BE9446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3EF34F5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737573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16CF49F7" w14:textId="77777777" w:rsidTr="00235705">
        <w:tc>
          <w:tcPr>
            <w:tcW w:w="709" w:type="dxa"/>
            <w:vMerge/>
          </w:tcPr>
          <w:p w14:paraId="0374BAA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029D0B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F37F45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0A55F8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534DD70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6C3E97A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384CF4C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7B56592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3AA7A44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4C563A1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22FF7FB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ED25C0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2721514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4372D3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3CE617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6F7DB47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4481602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3253462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3FB6718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552D0B9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C22CD1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E22C36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36AEE3F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6E6B5DC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27F8A0B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083A39A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3CC2F68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1E78E66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1F2C925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0BF76DB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2E3922A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60F44A3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5FEAF742" w14:textId="77777777" w:rsidTr="003B2D1C">
        <w:trPr>
          <w:trHeight w:val="569"/>
        </w:trPr>
        <w:tc>
          <w:tcPr>
            <w:tcW w:w="709" w:type="dxa"/>
            <w:shd w:val="clear" w:color="auto" w:fill="auto"/>
          </w:tcPr>
          <w:p w14:paraId="5844D7FE" w14:textId="44AC33D9" w:rsidR="004773D7" w:rsidRPr="00FB54B0" w:rsidRDefault="00854992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</w:t>
            </w:r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</w:rPr>
              <w:t>71802/4</w:t>
            </w:r>
          </w:p>
        </w:tc>
        <w:tc>
          <w:tcPr>
            <w:tcW w:w="851" w:type="dxa"/>
            <w:shd w:val="clear" w:color="auto" w:fill="auto"/>
          </w:tcPr>
          <w:p w14:paraId="3DB3CD59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10. กิจกรรมที่เกี่ยวกับด้านงานการเงินและการเบิกจ่าย</w:t>
            </w:r>
          </w:p>
          <w:p w14:paraId="641F0722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56197B8" w14:textId="6D4FB8FF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มีการเบิกจ่ายเงินยังไม่เป็นไปตามแผนการเบิกจ่ายเงินใกล้สิ้นปีงบประมาณเป็นจำนวนมาก อาจทำให้การตรวจสอบความถูกต้องเกิดข้อผิดพลาดได้</w:t>
            </w:r>
          </w:p>
        </w:tc>
        <w:tc>
          <w:tcPr>
            <w:tcW w:w="709" w:type="dxa"/>
            <w:shd w:val="clear" w:color="auto" w:fill="auto"/>
          </w:tcPr>
          <w:p w14:paraId="5C0624B1" w14:textId="6AA64F6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72BA72A3" w14:textId="0940342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75CCDD55" w14:textId="7F1C7B13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16</w:t>
            </w:r>
          </w:p>
        </w:tc>
        <w:tc>
          <w:tcPr>
            <w:tcW w:w="1201" w:type="dxa"/>
          </w:tcPr>
          <w:p w14:paraId="76704271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(๑) ผู้ที่เกี่ยวข้องต้องดำเนินการตามแผนการเบิกจ่ายเงิน</w:t>
            </w:r>
          </w:p>
          <w:p w14:paraId="4BB1DA58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(๒) แต่งตั้งคณะกรรมการติดตามและรายงานผลการดำเนินการตามแผนการเบิกจ่ายเงิน </w:t>
            </w:r>
          </w:p>
          <w:p w14:paraId="4F540B7A" w14:textId="01122E06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(๓) คณะกรรมการติดตามเสนอแนะการติดตามแผนการเบิกจ่ายเงินต่อผู้บริหารท้องถิ่น</w:t>
            </w:r>
          </w:p>
        </w:tc>
        <w:tc>
          <w:tcPr>
            <w:tcW w:w="850" w:type="dxa"/>
          </w:tcPr>
          <w:p w14:paraId="66491C10" w14:textId="3C08182E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1DC67C5D" w14:textId="29A152C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629DBA80" w14:textId="2CF061A6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58089B9D" w14:textId="1C1359F5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5D46AB14" w14:textId="60114F4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7B1DFE52" w14:textId="56ED5148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มีปริมาณงานเพิ่มมากขึ้นจึงทำให้มีการเบิกจ่ายมากขึ้น</w:t>
            </w:r>
          </w:p>
        </w:tc>
        <w:tc>
          <w:tcPr>
            <w:tcW w:w="684" w:type="dxa"/>
          </w:tcPr>
          <w:p w14:paraId="48B28ABF" w14:textId="15A20E95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04819E14" w14:textId="08432E93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7B9A0CD3" w14:textId="57CF36F2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วางแผนการเบิกจ่ายใหม่ให้เหมาะสม </w:t>
            </w:r>
          </w:p>
        </w:tc>
      </w:tr>
    </w:tbl>
    <w:p w14:paraId="46DBE0CF" w14:textId="14910F01" w:rsidR="00854992" w:rsidRDefault="00854992"/>
    <w:p w14:paraId="1FAA6694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1BF96352" w14:textId="4963FEFB" w:rsidR="00854992" w:rsidRDefault="00854992"/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425C0322" w14:textId="77777777" w:rsidTr="00235705">
        <w:tc>
          <w:tcPr>
            <w:tcW w:w="709" w:type="dxa"/>
            <w:vMerge w:val="restart"/>
          </w:tcPr>
          <w:p w14:paraId="3F742F0B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73D7FA7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3D570E8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4FD4F0E3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72A15DF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6495EAF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66632512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492179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73A056A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928E0C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60439D8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1CFF84E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119AA6F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75039CF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6AA27D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68C666A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1E5CD37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A291195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4494786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0EDC5AF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699A0A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EB3E22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5F6FB2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3F0F02D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DEC672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313EA28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AEE00F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27A6E69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48E9A5F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690F6E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684AA399" w14:textId="77777777" w:rsidTr="00235705">
        <w:tc>
          <w:tcPr>
            <w:tcW w:w="709" w:type="dxa"/>
            <w:vMerge/>
          </w:tcPr>
          <w:p w14:paraId="5EF110A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119E18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8EE4E6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94305D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0B43A79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3D81960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2F64CD7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492B99B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28B5A80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5BFBC92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6560578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C0B7E2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1FF3BEB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4E93C5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2BBB93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56BDE30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4DBC42A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4A563E8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69A9F23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37BF4AF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40AC4ED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2D591E7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4EF19F7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267F0D2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7327FC6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600B3C4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2A1484F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703E371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1DD4907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7EB75C6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5B61C61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50F87FC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6E29FA1F" w14:textId="77777777" w:rsidTr="006D3D65">
        <w:trPr>
          <w:trHeight w:val="3248"/>
        </w:trPr>
        <w:tc>
          <w:tcPr>
            <w:tcW w:w="709" w:type="dxa"/>
            <w:shd w:val="clear" w:color="auto" w:fill="auto"/>
          </w:tcPr>
          <w:p w14:paraId="734453BE" w14:textId="4EA1FDFA" w:rsidR="004773D7" w:rsidRPr="00FB54B0" w:rsidRDefault="00854992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</w:t>
            </w:r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</w:rPr>
              <w:t>71805/1</w:t>
            </w:r>
          </w:p>
        </w:tc>
        <w:tc>
          <w:tcPr>
            <w:tcW w:w="851" w:type="dxa"/>
            <w:shd w:val="clear" w:color="auto" w:fill="auto"/>
          </w:tcPr>
          <w:p w14:paraId="1F4DA34D" w14:textId="00E9566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11. กิจกรรมงานบริหารการศึกษา</w:t>
            </w:r>
          </w:p>
        </w:tc>
        <w:tc>
          <w:tcPr>
            <w:tcW w:w="992" w:type="dxa"/>
            <w:shd w:val="clear" w:color="auto" w:fill="auto"/>
          </w:tcPr>
          <w:p w14:paraId="78CBA369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ด้านสถานที่ภายในบริเวณศูนย์ฯ มีการปรับปรุงเพียงบางส่วน สถานที่ อาคารเก่าและมีห้องน้ำต้องปรับปรุง</w:t>
            </w:r>
          </w:p>
          <w:p w14:paraId="007E7D72" w14:textId="3748F60C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ผู้ปกครองขาดความรู้ในเรื่องโรคต่างๆ ในเด็กปฐมวัย</w:t>
            </w:r>
          </w:p>
        </w:tc>
        <w:tc>
          <w:tcPr>
            <w:tcW w:w="709" w:type="dxa"/>
            <w:shd w:val="clear" w:color="auto" w:fill="auto"/>
          </w:tcPr>
          <w:p w14:paraId="0F9F21EF" w14:textId="2BBC4AB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66E5850C" w14:textId="718A9A7A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0E2DFDAF" w14:textId="6D553846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</w:tcPr>
          <w:p w14:paraId="25DD9F1E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(๑) จัดทำแผนการศึกษา</w:t>
            </w:r>
          </w:p>
          <w:p w14:paraId="422DF6B9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(๒) ปฏิบัติตามแผนการศึกษา</w:t>
            </w:r>
          </w:p>
          <w:p w14:paraId="785EF337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(๓) ติดตามและประเมินผลตามแผนการศึกษา</w:t>
            </w:r>
          </w:p>
          <w:p w14:paraId="6DA58747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(๔) ให้ความรู้แก่ผู้ปกครองเรื่องโรคต่างๆ ในเด็กปฐมวัยอย่างสม่ำเสมอ</w:t>
            </w:r>
          </w:p>
          <w:p w14:paraId="1569D5FA" w14:textId="0243AA3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(๕) แสดงความรับผิดชอบในการปฏิบัติงานตามตำแหน่งหน้าที่ที่ตนรับผิดชอบตามที่ได้รับมอบหมาย รวม ไปถึงผู้บังคับบัญชาที่ดูแลและควบคุมงานนั้นๆ</w:t>
            </w:r>
          </w:p>
        </w:tc>
        <w:tc>
          <w:tcPr>
            <w:tcW w:w="850" w:type="dxa"/>
          </w:tcPr>
          <w:p w14:paraId="1842A287" w14:textId="63916C2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4F61CC31" w14:textId="1CDEE53D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75E341A6" w14:textId="2E0D1706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2A5A72F2" w14:textId="2D6EBC09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6AF86848" w14:textId="1DDA4438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56C57F1A" w14:textId="29D30CFB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ปรับปรุงยังไม่แล้วเสร็จ</w:t>
            </w:r>
          </w:p>
        </w:tc>
        <w:tc>
          <w:tcPr>
            <w:tcW w:w="684" w:type="dxa"/>
          </w:tcPr>
          <w:p w14:paraId="71A9E67A" w14:textId="0029AF8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1DFBD4F4" w14:textId="7CE1169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61254737" w14:textId="0B35EE2C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เร่งดำเนินการปรับปรุงให้เร็วขึ้น</w:t>
            </w:r>
          </w:p>
        </w:tc>
      </w:tr>
    </w:tbl>
    <w:p w14:paraId="0DE6A751" w14:textId="77777777" w:rsidR="00854992" w:rsidRDefault="00854992" w:rsidP="00854992">
      <w:pPr>
        <w:spacing w:after="0" w:line="240" w:lineRule="auto"/>
        <w:rPr>
          <w:rFonts w:ascii="TH SarabunIT๙" w:eastAsia="Calibri" w:hAnsi="TH SarabunIT๙" w:cs="TH SarabunIT๙"/>
          <w:b/>
          <w:bCs/>
          <w:sz w:val="28"/>
          <w14:ligatures w14:val="none"/>
        </w:rPr>
      </w:pPr>
    </w:p>
    <w:p w14:paraId="672DEBF2" w14:textId="37994486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7B780BEE" w14:textId="77777777" w:rsidTr="00235705">
        <w:tc>
          <w:tcPr>
            <w:tcW w:w="709" w:type="dxa"/>
            <w:vMerge w:val="restart"/>
          </w:tcPr>
          <w:p w14:paraId="5E65D2C4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3538598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3638CA4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3BB49FCC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B6320B7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44EACA8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7E683970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F7077D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18B1902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EF2F78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A10244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584CB76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1224846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1DF8D7D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E7CF3D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4AA3B42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0542503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C0B71D1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3E1A4F1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1259225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087163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596AD3D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24E36A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3D94600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0354DB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17F2C5B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797B05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7155881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79523E5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32E1F6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27EB512F" w14:textId="77777777" w:rsidTr="00235705">
        <w:tc>
          <w:tcPr>
            <w:tcW w:w="709" w:type="dxa"/>
            <w:vMerge/>
          </w:tcPr>
          <w:p w14:paraId="476EB54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D2D3C8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B78222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AC2BF4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7C30FED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7EACE46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49C3381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614B506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2159346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763CF05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1ADE3DE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AF8EB2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1A613DA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F86583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FF383E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3C1754A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6616BB7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1122C4A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7DDF479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79CAF8B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7AB3BA6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C01DC8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4E74FC6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7904F14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4DAA4C6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1940CF4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665C867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69EB15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1105F5A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2CACDC9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7E980C3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2A194EA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0B1298E3" w14:textId="77777777" w:rsidTr="006D3D65">
        <w:trPr>
          <w:trHeight w:val="3248"/>
        </w:trPr>
        <w:tc>
          <w:tcPr>
            <w:tcW w:w="709" w:type="dxa"/>
            <w:shd w:val="clear" w:color="auto" w:fill="auto"/>
          </w:tcPr>
          <w:p w14:paraId="3A0A32DF" w14:textId="71BBD14D" w:rsidR="004773D7" w:rsidRPr="00FB54B0" w:rsidRDefault="00854992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</w:t>
            </w:r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</w:rPr>
              <w:t>71804/1</w:t>
            </w:r>
          </w:p>
        </w:tc>
        <w:tc>
          <w:tcPr>
            <w:tcW w:w="851" w:type="dxa"/>
            <w:shd w:val="clear" w:color="auto" w:fill="auto"/>
          </w:tcPr>
          <w:p w14:paraId="51025078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12. กิจกรรมด้านงานรักษาความสะอาด</w:t>
            </w:r>
          </w:p>
          <w:p w14:paraId="344E78E4" w14:textId="60D5ED39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180A18A" w14:textId="47964EEF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ปริมาณขยะที่เพิ่มขึ้นและการทิ้งขยะไม่ได้มีการคัดแยกก่อนนำมาทิ้ง</w:t>
            </w:r>
          </w:p>
        </w:tc>
        <w:tc>
          <w:tcPr>
            <w:tcW w:w="709" w:type="dxa"/>
            <w:shd w:val="clear" w:color="auto" w:fill="auto"/>
          </w:tcPr>
          <w:p w14:paraId="7EC1F562" w14:textId="125A7F2B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71EFB107" w14:textId="34CD62C6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13674046" w14:textId="46530AB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</w:tcPr>
          <w:p w14:paraId="056CB58E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(๑) อบรมเชิงปฏิบัติการให้ความรู้เรื่องการคัดแยกขยะที่ต้นทาง/การจัดการการขยะ แบบ 3</w:t>
            </w: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>Rs /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สาธิตการจัดการขยะเปียกครัวเรือนด้วยวิธีถังขยะอินทรีย์ฝังดิน/การจัดการขยะแบบ 3</w:t>
            </w: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>Rs</w:t>
            </w:r>
          </w:p>
          <w:p w14:paraId="367DB23F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(๒) สาธิตการจัดการขยะเปียกครัวเรือนด้วยวิธีถังขยะอินทรีย์ฝังดิน</w:t>
            </w:r>
          </w:p>
          <w:p w14:paraId="7B19721A" w14:textId="0F2BF46E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(๓) เจ้าหน้าที่ที่เกี่ยวข้องต้องขยัน อดทน มีจิตใจบริการในการปฏิบัติงาน</w:t>
            </w:r>
          </w:p>
        </w:tc>
        <w:tc>
          <w:tcPr>
            <w:tcW w:w="850" w:type="dxa"/>
          </w:tcPr>
          <w:p w14:paraId="1A3B43E3" w14:textId="10EC28C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6EA8196E" w14:textId="47390E0E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14:paraId="41E4731E" w14:textId="72DD16DC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93" w:type="dxa"/>
          </w:tcPr>
          <w:p w14:paraId="74211DF0" w14:textId="0C30694F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001" w:type="dxa"/>
          </w:tcPr>
          <w:p w14:paraId="35866A70" w14:textId="7379255B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00AE140C" w14:textId="72902CBB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การขยายตัวของประชาชนเพิ่มมากขึ้นทำให้ปริมาณขยะเพิ่มมากขึ้น</w:t>
            </w:r>
          </w:p>
        </w:tc>
        <w:tc>
          <w:tcPr>
            <w:tcW w:w="684" w:type="dxa"/>
          </w:tcPr>
          <w:p w14:paraId="3143BD2B" w14:textId="6D07DA7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0EBCE5EE" w14:textId="1A4EBB5F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7FCD8920" w14:textId="41E5C11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เพิ่มจำนวนการจัดเก็บขยะ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เพิ่มรถ คนงาน</w:t>
            </w:r>
          </w:p>
        </w:tc>
      </w:tr>
    </w:tbl>
    <w:p w14:paraId="7BA06452" w14:textId="4AB5EE20" w:rsidR="00854992" w:rsidRDefault="00854992"/>
    <w:p w14:paraId="67C18345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3968E38F" w14:textId="77777777" w:rsidTr="00235705">
        <w:tc>
          <w:tcPr>
            <w:tcW w:w="709" w:type="dxa"/>
            <w:vMerge w:val="restart"/>
          </w:tcPr>
          <w:p w14:paraId="447083C4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B7BCFBE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47DD882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18BE5CF3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A00A301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657A373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1CA49791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15748B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3C8CEF9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5D14C2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4963402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7FA0AC5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51FFC0A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5B8F5C2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5CE291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710A4B2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32F269D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8D43ACC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20E0731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5DABD7B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47EDD8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2051BF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90DEA9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75ED1D8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492EE9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33D78D7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F5BD99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31B64B6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397732B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CE0715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30BA0FE7" w14:textId="77777777" w:rsidTr="00235705">
        <w:tc>
          <w:tcPr>
            <w:tcW w:w="709" w:type="dxa"/>
            <w:vMerge/>
          </w:tcPr>
          <w:p w14:paraId="07EEAD5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A7C5B2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FC31AF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AEDC64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EDD52A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1BB808D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7E36E5F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1B21C6E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79D80AA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701D32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2B23B14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35591A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54C1230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069DDA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869DB5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200F5F0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08BCAC7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49320C4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200EDE7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75790B5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FB4E47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9AD9DB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34896D2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172E011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5AEC632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39A40DC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65B08F5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4178ABF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4D6AF48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1B32F2C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0C985DB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4C4FE9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36A17705" w14:textId="77777777" w:rsidTr="003B2D1C">
        <w:trPr>
          <w:trHeight w:val="2838"/>
        </w:trPr>
        <w:tc>
          <w:tcPr>
            <w:tcW w:w="709" w:type="dxa"/>
            <w:shd w:val="clear" w:color="auto" w:fill="auto"/>
          </w:tcPr>
          <w:p w14:paraId="7A32247E" w14:textId="785857E4" w:rsidR="004773D7" w:rsidRPr="00FB54B0" w:rsidRDefault="00854992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71803/1</w:t>
            </w:r>
          </w:p>
        </w:tc>
        <w:tc>
          <w:tcPr>
            <w:tcW w:w="851" w:type="dxa"/>
            <w:shd w:val="clear" w:color="auto" w:fill="auto"/>
          </w:tcPr>
          <w:p w14:paraId="765DF269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13. กิจกรรมการคำนวณประมาณการช่าง </w:t>
            </w:r>
          </w:p>
          <w:p w14:paraId="70AEE304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0480A5E" w14:textId="0CE87039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มีโครงการจำนวนมาก       ผู้ประมาณการคำนวณประมาณการช่างมีน้อยทำให้ไม่สามารถประมาณการได้ทันตามระยะเวลาที่ต้องการ ขาดการตรวจสอบก่อให้เกิดความผิดพลาดบ่อย</w:t>
            </w:r>
          </w:p>
        </w:tc>
        <w:tc>
          <w:tcPr>
            <w:tcW w:w="709" w:type="dxa"/>
            <w:shd w:val="clear" w:color="auto" w:fill="auto"/>
          </w:tcPr>
          <w:p w14:paraId="66C259A4" w14:textId="683890D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48F5C9D6" w14:textId="5D189BE8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184CF621" w14:textId="14220866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16</w:t>
            </w:r>
          </w:p>
        </w:tc>
        <w:tc>
          <w:tcPr>
            <w:tcW w:w="1201" w:type="dxa"/>
            <w:shd w:val="clear" w:color="auto" w:fill="auto"/>
          </w:tcPr>
          <w:p w14:paraId="175DA0C8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(๑) สรรหาหรือเปิดกรอบตำแหน่งนายช่างโยธา จำนวน 1 ตำแหน่ง และผู้ช่วยนายช่างโยธาเพิ่มอีก 1 ตำแหน่ง</w:t>
            </w:r>
          </w:p>
          <w:p w14:paraId="7DEDCBAE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(๒) ควรตัดลดโครงการที่ไม่จำเป็นหรือโครงการที่ไม่สามารถดำเนินการได้</w:t>
            </w:r>
          </w:p>
          <w:p w14:paraId="5B8B0C3B" w14:textId="5A564476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(๓) แต่งตั้งคณะกรรมการตรวจสอบเอกสารการคำนวณประมาณการช่าง </w:t>
            </w:r>
          </w:p>
        </w:tc>
        <w:tc>
          <w:tcPr>
            <w:tcW w:w="850" w:type="dxa"/>
          </w:tcPr>
          <w:p w14:paraId="00610EC6" w14:textId="2B1A0B2A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26808584" w14:textId="26C2E5B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14:paraId="2B8EECA7" w14:textId="1DF3779F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93" w:type="dxa"/>
          </w:tcPr>
          <w:p w14:paraId="25198069" w14:textId="3844AC7A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001" w:type="dxa"/>
          </w:tcPr>
          <w:p w14:paraId="5E600965" w14:textId="6013DCE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25554BF3" w14:textId="3E0BA9BF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มีโครงการเพิ่มมากขึ้น</w:t>
            </w:r>
          </w:p>
        </w:tc>
        <w:tc>
          <w:tcPr>
            <w:tcW w:w="684" w:type="dxa"/>
          </w:tcPr>
          <w:p w14:paraId="544F5E1A" w14:textId="14676D72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03D9E776" w14:textId="3DAA7D9E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9914F71" w14:textId="7BEE8B9D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รีบเร่งสรรหาบุคลากรด้านงานช่าง</w:t>
            </w:r>
          </w:p>
        </w:tc>
      </w:tr>
    </w:tbl>
    <w:p w14:paraId="05D5DE8A" w14:textId="7030D025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1843F8CD" w14:textId="77777777" w:rsidR="00854992" w:rsidRPr="00613671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6B9C3B56" w14:textId="77777777" w:rsidTr="00235705">
        <w:tc>
          <w:tcPr>
            <w:tcW w:w="709" w:type="dxa"/>
            <w:vMerge w:val="restart"/>
          </w:tcPr>
          <w:p w14:paraId="02AC8CDE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0A4E390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40BAC6A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5864067A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059624C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501CA74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7649DB9A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A7AA57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1E2AD69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C78460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D24A5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61EA7FA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7C2F8FE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47B00B7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7B40AB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610C542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3104C95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FADB7EC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6675A8F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4AE093A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48C574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6FD768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4B88E7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273EC71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E67D4D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605CBA4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06434C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7F48919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1E06915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7D02B30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72C07477" w14:textId="77777777" w:rsidTr="00235705">
        <w:tc>
          <w:tcPr>
            <w:tcW w:w="709" w:type="dxa"/>
            <w:vMerge/>
          </w:tcPr>
          <w:p w14:paraId="639D39D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1C1DB9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511A61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11E8F3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7C68DAF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5DA41E9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7C36C5B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5C4B300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4B7D776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275A402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4C5BBF3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6C3201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36B2989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C941C3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90C2C0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301B05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32D671A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67D356D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31B7F01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7881943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1E1FEC3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49B65CC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7412848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057406E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4F39216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5DC4798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5577714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6241C24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0FC7FA7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05DF54D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63C6476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48AEBE1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16826661" w14:textId="77777777" w:rsidTr="006D3D65">
        <w:trPr>
          <w:trHeight w:val="3248"/>
        </w:trPr>
        <w:tc>
          <w:tcPr>
            <w:tcW w:w="709" w:type="dxa"/>
            <w:shd w:val="clear" w:color="auto" w:fill="auto"/>
          </w:tcPr>
          <w:p w14:paraId="263BCB8D" w14:textId="5375119A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proofErr w:type="spellStart"/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71803/2</w:t>
            </w:r>
          </w:p>
        </w:tc>
        <w:tc>
          <w:tcPr>
            <w:tcW w:w="851" w:type="dxa"/>
            <w:shd w:val="clear" w:color="auto" w:fill="auto"/>
          </w:tcPr>
          <w:p w14:paraId="6F0BB356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14. กิจกรรมควบคุมงานก่อสร้าง </w:t>
            </w:r>
          </w:p>
          <w:p w14:paraId="5EFCB56A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FC89181" w14:textId="3F588423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การควบคุมงานก่อสร้างไม่เป็นไปตามแบบแปลนและระยะเวลาที่กำหนด เกิดปัญหาและข้อขัดแย้งในการปฏิบัติงาน อาจทำให้งานก่อสร้างไม่เป็นไปตามรูปแบบที่กำหนด</w:t>
            </w:r>
          </w:p>
        </w:tc>
        <w:tc>
          <w:tcPr>
            <w:tcW w:w="709" w:type="dxa"/>
            <w:shd w:val="clear" w:color="auto" w:fill="auto"/>
          </w:tcPr>
          <w:p w14:paraId="6C82CE36" w14:textId="20C150DC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712DF157" w14:textId="3347D46D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0A907D09" w14:textId="65AD2A08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</w:tcPr>
          <w:p w14:paraId="0B812E1D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๑) วางแผนรอบคอบ ป้องกันความเสี่ยง </w:t>
            </w:r>
          </w:p>
          <w:p w14:paraId="75D2CC7F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๒) สื่อสารงาน ชัดเจน สม่ำเสมอ </w:t>
            </w:r>
          </w:p>
          <w:p w14:paraId="32FC2CA8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๓) ติดตามความคืบหน้าอย่างใกล้ชิด</w:t>
            </w:r>
          </w:p>
          <w:p w14:paraId="0F4A0113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๔) ควบคุมคุณภาพงานก่อสร้างอย่างมีระบบ</w:t>
            </w:r>
          </w:p>
          <w:p w14:paraId="2517F9CA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๕) บริหารจัดการทรัพยากรอย่างมีประสิทธิภาพ</w:t>
            </w:r>
          </w:p>
          <w:p w14:paraId="23D68397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บริหารความเสี่ยงแบบมืออาชีพ</w:t>
            </w:r>
          </w:p>
          <w:p w14:paraId="6419816F" w14:textId="7782FD16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๖) คัดเลือกผู้รับเหมาที่มีความน่าเชื่อถือ</w:t>
            </w:r>
          </w:p>
        </w:tc>
        <w:tc>
          <w:tcPr>
            <w:tcW w:w="850" w:type="dxa"/>
          </w:tcPr>
          <w:p w14:paraId="41875DE2" w14:textId="746B54BB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012989C9" w14:textId="2040D5F2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14:paraId="31979FF7" w14:textId="725C6DD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93" w:type="dxa"/>
          </w:tcPr>
          <w:p w14:paraId="20E08633" w14:textId="3D99A7AD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001" w:type="dxa"/>
          </w:tcPr>
          <w:p w14:paraId="60890BBC" w14:textId="544469E3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04940C25" w14:textId="2047EACA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มีโครงการเพิ่มมากขึ้น</w:t>
            </w:r>
          </w:p>
        </w:tc>
        <w:tc>
          <w:tcPr>
            <w:tcW w:w="684" w:type="dxa"/>
          </w:tcPr>
          <w:p w14:paraId="3EA2A555" w14:textId="62062DC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00AD8912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C702D31" w14:textId="221631EA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รีบเร่งสรรหาบุคลากรด้านงานช่าง</w:t>
            </w:r>
          </w:p>
        </w:tc>
      </w:tr>
    </w:tbl>
    <w:p w14:paraId="78C6F9E5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65CFA2B0" w14:textId="77777777" w:rsidTr="00235705">
        <w:tc>
          <w:tcPr>
            <w:tcW w:w="709" w:type="dxa"/>
            <w:vMerge w:val="restart"/>
          </w:tcPr>
          <w:p w14:paraId="28E4CBC8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C6A6FC6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4A4F010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53E669CA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9754FD6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34849C5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5E6E4FAE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8F3A82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4686566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AAE7C4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02E259C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409A102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716AE6E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2D2A613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DDFBD7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1B74533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58A8A49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8C01A1D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5CB6A6C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6628C4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503B8C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3AD377F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DAE0CE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7930FEE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7AF1A9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439AE6E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898BE3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06C590A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644B469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6E0B6C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274627CC" w14:textId="77777777" w:rsidTr="00235705">
        <w:tc>
          <w:tcPr>
            <w:tcW w:w="709" w:type="dxa"/>
            <w:vMerge/>
          </w:tcPr>
          <w:p w14:paraId="69A129F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6D364A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6CA6EC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F07D28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5A238A6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2080C48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0700D46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45E126F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69A0D0B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5974919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6801364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118C0A0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446965E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A77A4C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AF8B61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326F583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749916F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3012F6C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6291B2E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0A89A290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5D2E22D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4DFB523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3D8F00F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3224176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2DA1F1C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38C53DB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01DCF72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1501BDE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7EDF05A2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4CE809F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7CD33B2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4E90E24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59DC8B37" w14:textId="77777777" w:rsidTr="00854992">
        <w:trPr>
          <w:trHeight w:val="1703"/>
        </w:trPr>
        <w:tc>
          <w:tcPr>
            <w:tcW w:w="709" w:type="dxa"/>
            <w:shd w:val="clear" w:color="auto" w:fill="auto"/>
          </w:tcPr>
          <w:p w14:paraId="57CD01C2" w14:textId="40976C9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proofErr w:type="spellStart"/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71801/7</w:t>
            </w:r>
          </w:p>
        </w:tc>
        <w:tc>
          <w:tcPr>
            <w:tcW w:w="851" w:type="dxa"/>
            <w:shd w:val="clear" w:color="auto" w:fill="auto"/>
          </w:tcPr>
          <w:p w14:paraId="2CB58B6E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15. การปฏิบัติงานตรวจสอบภายใน</w:t>
            </w:r>
          </w:p>
          <w:p w14:paraId="6EC965A3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D33FC6B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การปฏิบัติงานตรวจสอบ ผู้ปฏิบัติงานยังขาดความชำนาญ ความเชี่ยวชาญ ในการปฏิบัติหน้าที่ รวมถึงกิจกรรมในเรื่องที่จะตรวจสอบ  และการตรวจสอบที่ไม่ครอบคลุมทุกภารกิจงานของหน่วยรับตรวจ</w:t>
            </w:r>
          </w:p>
          <w:p w14:paraId="3F4D0936" w14:textId="1E675743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การตรวจสอบที่</w:t>
            </w: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ไม่ครอบคลุมทุกภารกิจงานของหน่วยรับตรวจ</w:t>
            </w:r>
          </w:p>
        </w:tc>
        <w:tc>
          <w:tcPr>
            <w:tcW w:w="709" w:type="dxa"/>
            <w:shd w:val="clear" w:color="auto" w:fill="auto"/>
          </w:tcPr>
          <w:p w14:paraId="09674525" w14:textId="6E23DBC5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lastRenderedPageBreak/>
              <w:t>3</w:t>
            </w:r>
          </w:p>
        </w:tc>
        <w:tc>
          <w:tcPr>
            <w:tcW w:w="708" w:type="dxa"/>
            <w:shd w:val="clear" w:color="auto" w:fill="auto"/>
          </w:tcPr>
          <w:p w14:paraId="59D45ED4" w14:textId="70B2FE7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4346C24F" w14:textId="1DD801DB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201" w:type="dxa"/>
            <w:shd w:val="clear" w:color="auto" w:fill="auto"/>
          </w:tcPr>
          <w:p w14:paraId="6995B600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(1) ผู้ตรวจสอบภายในต้องขยันมั่นเพียรศึกษากฎหมายต่างๆ ที่เกี่ยวข้องให้ท่องแท้  และถือปฏิบัติอย่างเคร่งครัด </w:t>
            </w:r>
          </w:p>
          <w:p w14:paraId="2F741D14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(2) ผู้ตรวจสอบภายในต้องดำเนินการตรวจสอบให้ครอบคลุมทุกภารกิจงานของหน่วยรับตรวจ</w:t>
            </w:r>
          </w:p>
          <w:p w14:paraId="0C991BA2" w14:textId="148C648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</w:tcPr>
          <w:p w14:paraId="68C5BB8A" w14:textId="7ECA853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04B884FD" w14:textId="2B794FDF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0" w:type="dxa"/>
          </w:tcPr>
          <w:p w14:paraId="35D287F2" w14:textId="7BCE760E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68B624EE" w14:textId="4AC26C2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</w:tcPr>
          <w:p w14:paraId="2EB3AC62" w14:textId="7C1F5AF2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3DE8F0FC" w14:textId="5A1B4321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มีปริมาณงานเพิ่มขึ้นเป็นจำนวนมาก</w:t>
            </w:r>
          </w:p>
        </w:tc>
        <w:tc>
          <w:tcPr>
            <w:tcW w:w="684" w:type="dxa"/>
          </w:tcPr>
          <w:p w14:paraId="2C71D508" w14:textId="6FCCFA1A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26065373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BBC1773" w14:textId="0CC16239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วางแผนการตรวจสอบภายในให้เหมาะสมกับปริมาณงานที่เพิ่มขึ้น</w:t>
            </w:r>
          </w:p>
        </w:tc>
      </w:tr>
    </w:tbl>
    <w:p w14:paraId="551087E3" w14:textId="26CF25FA" w:rsidR="00854992" w:rsidRDefault="00854992"/>
    <w:p w14:paraId="752E6A32" w14:textId="77777777" w:rsidR="00854992" w:rsidRPr="00FB54B0" w:rsidRDefault="00854992" w:rsidP="00854992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73F0A063" w14:textId="0A086B18" w:rsidR="00854992" w:rsidRDefault="00854992"/>
    <w:p w14:paraId="00013850" w14:textId="49D9F834" w:rsidR="00854992" w:rsidRDefault="00854992"/>
    <w:p w14:paraId="4A13C400" w14:textId="735304EB" w:rsidR="00854992" w:rsidRDefault="00854992"/>
    <w:p w14:paraId="52F0B22B" w14:textId="76EFECC4" w:rsidR="00854992" w:rsidRDefault="00854992"/>
    <w:p w14:paraId="6D5B108A" w14:textId="5996695B" w:rsidR="00854992" w:rsidRDefault="00854992"/>
    <w:p w14:paraId="7A549F32" w14:textId="1B6C4AE3" w:rsidR="00854992" w:rsidRDefault="00854992"/>
    <w:p w14:paraId="2481948C" w14:textId="1A2C8D89" w:rsidR="00854992" w:rsidRDefault="00854992"/>
    <w:p w14:paraId="3A3E8FF8" w14:textId="0D25F6B6" w:rsidR="00854992" w:rsidRDefault="00854992"/>
    <w:p w14:paraId="047660E3" w14:textId="4C6FA3DB" w:rsidR="00854992" w:rsidRDefault="00854992"/>
    <w:p w14:paraId="71EDD5A8" w14:textId="4C2A8AB6" w:rsidR="00854992" w:rsidRDefault="00854992"/>
    <w:p w14:paraId="17184B8D" w14:textId="1A171520" w:rsidR="00854992" w:rsidRDefault="00854992"/>
    <w:p w14:paraId="0292293F" w14:textId="3C450757" w:rsidR="00854992" w:rsidRDefault="00854992"/>
    <w:p w14:paraId="3F3769F4" w14:textId="4BE87BD9" w:rsidR="00854992" w:rsidRDefault="00854992"/>
    <w:p w14:paraId="30E4153D" w14:textId="390FA418" w:rsidR="00854992" w:rsidRDefault="00854992"/>
    <w:p w14:paraId="28170BE1" w14:textId="172F8471" w:rsidR="00854992" w:rsidRDefault="00854992"/>
    <w:p w14:paraId="14F8A464" w14:textId="77777777" w:rsidR="00854992" w:rsidRDefault="00854992"/>
    <w:p w14:paraId="0322B1B1" w14:textId="77777777" w:rsidR="00854992" w:rsidRPr="00613671" w:rsidRDefault="00854992" w:rsidP="00854992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3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709"/>
        <w:gridCol w:w="708"/>
        <w:gridCol w:w="926"/>
        <w:gridCol w:w="1201"/>
        <w:gridCol w:w="850"/>
        <w:gridCol w:w="709"/>
        <w:gridCol w:w="850"/>
        <w:gridCol w:w="993"/>
        <w:gridCol w:w="1001"/>
        <w:gridCol w:w="1079"/>
        <w:gridCol w:w="684"/>
        <w:gridCol w:w="684"/>
        <w:gridCol w:w="1655"/>
      </w:tblGrid>
      <w:tr w:rsidR="00854992" w:rsidRPr="00FB54B0" w14:paraId="1330544C" w14:textId="77777777" w:rsidTr="00235705">
        <w:tc>
          <w:tcPr>
            <w:tcW w:w="709" w:type="dxa"/>
            <w:vMerge w:val="restart"/>
          </w:tcPr>
          <w:p w14:paraId="6507947D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6ED85A4C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รหัส</w:t>
            </w:r>
          </w:p>
          <w:p w14:paraId="7D0D131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851" w:type="dxa"/>
            <w:vMerge w:val="restart"/>
          </w:tcPr>
          <w:p w14:paraId="79A322F6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๔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2813912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โครงการ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กิจกรรม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</w:p>
          <w:p w14:paraId="32772B3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ภารกิจ อปท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ที่สำคัญ</w:t>
            </w:r>
          </w:p>
        </w:tc>
        <w:tc>
          <w:tcPr>
            <w:tcW w:w="992" w:type="dxa"/>
            <w:vMerge w:val="restart"/>
          </w:tcPr>
          <w:p w14:paraId="20C11E32" w14:textId="77777777" w:rsidR="00854992" w:rsidRPr="00FB54B0" w:rsidRDefault="00854992" w:rsidP="0023570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๕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BB0266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2343" w:type="dxa"/>
            <w:gridSpan w:val="3"/>
          </w:tcPr>
          <w:p w14:paraId="1FBE06C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๖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816AD1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78FB89B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  <w:p w14:paraId="64E0534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ก่อนการดำเนินการ</w:t>
            </w:r>
          </w:p>
          <w:p w14:paraId="0CE7C4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1201" w:type="dxa"/>
            <w:vMerge w:val="restart"/>
          </w:tcPr>
          <w:p w14:paraId="326675B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๗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FBDCBB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</w:t>
            </w:r>
          </w:p>
          <w:p w14:paraId="4F3CD8B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จัดการความเสี่ยง</w:t>
            </w:r>
          </w:p>
        </w:tc>
        <w:tc>
          <w:tcPr>
            <w:tcW w:w="850" w:type="dxa"/>
            <w:vMerge w:val="restart"/>
          </w:tcPr>
          <w:p w14:paraId="6C53996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๘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5E312750" w14:textId="77777777" w:rsidR="00854992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ผลดำเนิน</w:t>
            </w:r>
          </w:p>
          <w:p w14:paraId="1EBDFDB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การจากการจัดการความเสี่ยง</w:t>
            </w:r>
          </w:p>
        </w:tc>
        <w:tc>
          <w:tcPr>
            <w:tcW w:w="2552" w:type="dxa"/>
            <w:gridSpan w:val="3"/>
          </w:tcPr>
          <w:p w14:paraId="79BAD3D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๙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0F5D6C5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คะแนนระดับความเสี่ยงภายหลักการดำเนินการจัดการความเสี่ยง</w:t>
            </w:r>
          </w:p>
        </w:tc>
        <w:tc>
          <w:tcPr>
            <w:tcW w:w="1001" w:type="dxa"/>
            <w:vMerge w:val="restart"/>
          </w:tcPr>
          <w:p w14:paraId="0E1331D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๑๐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116B907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การเปลี่ยนแปลงระดับความเสี่ยง</w:t>
            </w:r>
          </w:p>
        </w:tc>
        <w:tc>
          <w:tcPr>
            <w:tcW w:w="1079" w:type="dxa"/>
            <w:vMerge w:val="restart"/>
          </w:tcPr>
          <w:p w14:paraId="669322FD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35B22F5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ความเสี่ยงคงเหลือ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เกิดขึ้นใหม่</w:t>
            </w:r>
          </w:p>
        </w:tc>
        <w:tc>
          <w:tcPr>
            <w:tcW w:w="1368" w:type="dxa"/>
            <w:gridSpan w:val="2"/>
          </w:tcPr>
          <w:p w14:paraId="0FCFA20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B87DCE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สรุป</w:t>
            </w:r>
          </w:p>
          <w:p w14:paraId="16337001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ความเสี่ยง</w:t>
            </w:r>
          </w:p>
        </w:tc>
        <w:tc>
          <w:tcPr>
            <w:tcW w:w="1655" w:type="dxa"/>
            <w:vMerge w:val="restart"/>
          </w:tcPr>
          <w:p w14:paraId="4E5C8C2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4F79EAC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แนวทาง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มาตรการจัดการความเสี่ยง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/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วิธีการดำเนินการสำหรับปีถัดไป</w:t>
            </w:r>
          </w:p>
        </w:tc>
      </w:tr>
      <w:tr w:rsidR="00854992" w:rsidRPr="00FB54B0" w14:paraId="3B603173" w14:textId="77777777" w:rsidTr="00235705">
        <w:tc>
          <w:tcPr>
            <w:tcW w:w="709" w:type="dxa"/>
            <w:vMerge/>
          </w:tcPr>
          <w:p w14:paraId="401E9B1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1306CA9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C58F2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B11731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779A58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20D01A4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8" w:type="dxa"/>
          </w:tcPr>
          <w:p w14:paraId="6A8C5D98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25EF879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</w:t>
            </w:r>
          </w:p>
          <w:p w14:paraId="7131202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ทบ</w:t>
            </w:r>
          </w:p>
          <w:p w14:paraId="04ABDE9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6" w:type="dxa"/>
          </w:tcPr>
          <w:p w14:paraId="508675DB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5164453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201" w:type="dxa"/>
            <w:vMerge/>
          </w:tcPr>
          <w:p w14:paraId="0EBF8BE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567A0C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38F7CB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โอ</w:t>
            </w:r>
          </w:p>
          <w:p w14:paraId="42B00F1C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กาส</w:t>
            </w:r>
          </w:p>
          <w:p w14:paraId="7740797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7F80B15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ผล</w:t>
            </w:r>
          </w:p>
          <w:p w14:paraId="071FE153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กระทบ</w:t>
            </w:r>
          </w:p>
          <w:p w14:paraId="6D13DFB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2E7AD3B7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คะแนนระดับ</w:t>
            </w:r>
          </w:p>
          <w:p w14:paraId="3918D1B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 xml:space="preserve">ความเสี่ยง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๓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=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๑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  <w:p w14:paraId="0833640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x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(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๒</w:t>
            </w: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01" w:type="dxa"/>
            <w:vMerge/>
          </w:tcPr>
          <w:p w14:paraId="3692347E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14:paraId="21F4A39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84" w:type="dxa"/>
          </w:tcPr>
          <w:p w14:paraId="413474D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1473B45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35DA9C6A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ได้</w:t>
            </w:r>
          </w:p>
        </w:tc>
        <w:tc>
          <w:tcPr>
            <w:tcW w:w="684" w:type="dxa"/>
          </w:tcPr>
          <w:p w14:paraId="1EAF5F6F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th-TH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ควบ</w:t>
            </w:r>
          </w:p>
          <w:p w14:paraId="48ECDF65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คุม</w:t>
            </w:r>
          </w:p>
          <w:p w14:paraId="4242F6C4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th-TH"/>
              </w:rPr>
              <w:t>ไม่ได้</w:t>
            </w:r>
          </w:p>
        </w:tc>
        <w:tc>
          <w:tcPr>
            <w:tcW w:w="1655" w:type="dxa"/>
            <w:vMerge/>
          </w:tcPr>
          <w:p w14:paraId="1E018536" w14:textId="77777777" w:rsidR="00854992" w:rsidRPr="00FB54B0" w:rsidRDefault="00854992" w:rsidP="00235705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773D7" w:rsidRPr="00FB54B0" w14:paraId="6DA9BA24" w14:textId="77777777" w:rsidTr="003B2D1C">
        <w:trPr>
          <w:trHeight w:val="1703"/>
        </w:trPr>
        <w:tc>
          <w:tcPr>
            <w:tcW w:w="709" w:type="dxa"/>
            <w:shd w:val="clear" w:color="auto" w:fill="auto"/>
          </w:tcPr>
          <w:p w14:paraId="50B6C15A" w14:textId="76BFEDA4" w:rsidR="004773D7" w:rsidRPr="00FB54B0" w:rsidRDefault="00854992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br w:type="page"/>
            </w:r>
            <w:proofErr w:type="spellStart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นฐ</w:t>
            </w:r>
            <w:proofErr w:type="spellEnd"/>
            <w:r w:rsidR="004773D7"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71801/8</w:t>
            </w:r>
          </w:p>
        </w:tc>
        <w:tc>
          <w:tcPr>
            <w:tcW w:w="851" w:type="dxa"/>
            <w:shd w:val="clear" w:color="auto" w:fill="auto"/>
          </w:tcPr>
          <w:p w14:paraId="60417263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16. งานบริการให้คำแนะนำ คำปรึกษา</w:t>
            </w:r>
          </w:p>
          <w:p w14:paraId="0E247B08" w14:textId="77777777" w:rsidR="004773D7" w:rsidRPr="00FB54B0" w:rsidRDefault="004773D7" w:rsidP="004773D7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8909383" w14:textId="16CA9E93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ผู้ปฏิบัติงานยังขาดความรู้ ทักษะ ความเชี่ยวชาญ เกี่ยวกับระเบียบ ข้อกฎหมาย ที่จำเป็นต่อการให้บริการให้คำแนะนำ คำปรึกษา</w:t>
            </w:r>
          </w:p>
        </w:tc>
        <w:tc>
          <w:tcPr>
            <w:tcW w:w="709" w:type="dxa"/>
            <w:shd w:val="clear" w:color="auto" w:fill="auto"/>
          </w:tcPr>
          <w:p w14:paraId="4D77C582" w14:textId="72F7427D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06E0D98E" w14:textId="12BE9878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926" w:type="dxa"/>
            <w:shd w:val="clear" w:color="auto" w:fill="auto"/>
          </w:tcPr>
          <w:p w14:paraId="7B06E171" w14:textId="34EBEC2A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25</w:t>
            </w:r>
          </w:p>
        </w:tc>
        <w:tc>
          <w:tcPr>
            <w:tcW w:w="1201" w:type="dxa"/>
            <w:shd w:val="clear" w:color="auto" w:fill="auto"/>
          </w:tcPr>
          <w:p w14:paraId="3646230D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(1) ศึกษาประเด็นของเรื่องที่ได้รับการร้องขอคำปรึกษา   (๒) กำหนดวัตถุประสงค์ / เป้าหมาย ของเรื่องที่จะให้คำปรึกษา   </w:t>
            </w:r>
          </w:p>
          <w:p w14:paraId="3BBB7A6C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(๓) กำหนดทางเลือกวิธีการให้คำปรึกษาเพื่อนำไปสู่การบรรลุวัตถุประสงค์/เป้าหมาย   </w:t>
            </w:r>
          </w:p>
          <w:p w14:paraId="22544CC4" w14:textId="77777777" w:rsidR="004773D7" w:rsidRPr="00FB54B0" w:rsidRDefault="004773D7" w:rsidP="004773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(๔) วิเคราะห์ความเสี่ยงและข้อดีข้อเสียของแต่ละทางเลือก เลือกทางเลือกที่เหมาะสมโดย ใช้หลักการ</w:t>
            </w: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วิเคราะห์ที่เป็นเหตุเป็นผล พิสูจน์ได้ สอบทานได้ โดยคำนึงถึงลักษณะของคำปรึกษาที่พึง ประสงค์</w:t>
            </w:r>
          </w:p>
          <w:p w14:paraId="5203A97B" w14:textId="1711B24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(๕) สรุปประเด็น ทางเลือกในการให้คำปรึกษา ทั้งนี้ ปัจจัยแห่งความสำเร็จของการให้ คำปรึกษา</w:t>
            </w:r>
          </w:p>
        </w:tc>
        <w:tc>
          <w:tcPr>
            <w:tcW w:w="850" w:type="dxa"/>
          </w:tcPr>
          <w:p w14:paraId="7189B038" w14:textId="7691A4E9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B2D1C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สามารถแก้ไขปัญหาได้ในระดับหนึ่ง แต่ยังคงมีความเสี่ยงอยู่</w:t>
            </w:r>
          </w:p>
        </w:tc>
        <w:tc>
          <w:tcPr>
            <w:tcW w:w="709" w:type="dxa"/>
          </w:tcPr>
          <w:p w14:paraId="4A3A3AB2" w14:textId="3A93E382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0" w:type="dxa"/>
          </w:tcPr>
          <w:p w14:paraId="36EA9D4D" w14:textId="568BC5C5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993" w:type="dxa"/>
          </w:tcPr>
          <w:p w14:paraId="61A15642" w14:textId="1FBB882F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001" w:type="dxa"/>
          </w:tcPr>
          <w:p w14:paraId="0577002A" w14:textId="34CC3AA4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B54B0">
              <w:rPr>
                <w:rFonts w:ascii="TH SarabunIT๙" w:hAnsi="TH SarabunIT๙" w:cs="TH SarabunIT๙"/>
                <w:sz w:val="24"/>
                <w:szCs w:val="24"/>
                <w:cs/>
              </w:rPr>
              <w:t>ลดลง</w:t>
            </w:r>
          </w:p>
        </w:tc>
        <w:tc>
          <w:tcPr>
            <w:tcW w:w="1079" w:type="dxa"/>
          </w:tcPr>
          <w:p w14:paraId="414E0B19" w14:textId="092E7BF3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มีปัญหาเกิดขึ้นเป็นจำนวนมาก</w:t>
            </w:r>
          </w:p>
        </w:tc>
        <w:tc>
          <w:tcPr>
            <w:tcW w:w="684" w:type="dxa"/>
          </w:tcPr>
          <w:p w14:paraId="6A0C8EA1" w14:textId="24312B20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ควบคุมได้</w:t>
            </w:r>
          </w:p>
        </w:tc>
        <w:tc>
          <w:tcPr>
            <w:tcW w:w="684" w:type="dxa"/>
          </w:tcPr>
          <w:p w14:paraId="7EC89A70" w14:textId="77777777" w:rsidR="004773D7" w:rsidRPr="00FB54B0" w:rsidRDefault="004773D7" w:rsidP="004773D7">
            <w:pPr>
              <w:tabs>
                <w:tab w:val="left" w:pos="723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55" w:type="dxa"/>
          </w:tcPr>
          <w:p w14:paraId="70D9C6BA" w14:textId="50F8913A" w:rsidR="004773D7" w:rsidRPr="00FB54B0" w:rsidRDefault="00854992" w:rsidP="004773D7">
            <w:pPr>
              <w:tabs>
                <w:tab w:val="left" w:pos="7230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เพิ่มทักษะการให้คำแนะนะที่รวดเร็ว เพิ่มช่องทางการให้คำแนะนำ รวมทั้งเพิ่มบุคคลากรที่สามารถให้คำแนะนำได้</w:t>
            </w:r>
          </w:p>
        </w:tc>
      </w:tr>
    </w:tbl>
    <w:p w14:paraId="549372BB" w14:textId="19A54995" w:rsidR="000568B3" w:rsidRPr="00FB54B0" w:rsidRDefault="000568B3" w:rsidP="00613671">
      <w:pPr>
        <w:tabs>
          <w:tab w:val="left" w:pos="7230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5F559F06" w14:textId="1B6D9BC2" w:rsidR="00613671" w:rsidRPr="00FB54B0" w:rsidRDefault="00613671" w:rsidP="00613671">
      <w:pPr>
        <w:spacing w:after="0" w:line="240" w:lineRule="auto"/>
        <w:rPr>
          <w:rFonts w:ascii="TH SarabunIT๙" w:eastAsia="Cordia New" w:hAnsi="TH SarabunIT๙" w:cs="TH SarabunIT๙"/>
          <w:kern w:val="0"/>
          <w:sz w:val="28"/>
          <w14:ligatures w14:val="none"/>
        </w:rPr>
      </w:pPr>
      <w:r w:rsidRPr="00FB54B0">
        <w:rPr>
          <w:rFonts w:ascii="TH SarabunIT๙" w:eastAsia="Calibri" w:hAnsi="TH SarabunIT๙" w:cs="TH SarabunIT๙"/>
          <w:b/>
          <w:bCs/>
          <w:sz w:val="28"/>
          <w:cs/>
          <w14:ligatures w14:val="none"/>
        </w:rPr>
        <w:t xml:space="preserve">หมายเหตุ  </w:t>
      </w:r>
      <w:r w:rsidRPr="00FB54B0">
        <w:rPr>
          <w:rFonts w:ascii="TH SarabunIT๙" w:eastAsia="Calibri" w:hAnsi="TH SarabunIT๙" w:cs="TH SarabunIT๙"/>
          <w:b/>
          <w:bCs/>
          <w:sz w:val="28"/>
          <w14:ligatures w14:val="none"/>
        </w:rPr>
        <w:t>: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แบบ บส. 5</w:t>
      </w:r>
      <w:r w:rsidRPr="00FB54B0">
        <w:rPr>
          <w:rFonts w:ascii="TH SarabunIT๙" w:eastAsia="Calibri" w:hAnsi="TH SarabunIT๙" w:cs="TH SarabunIT๙"/>
          <w:sz w:val="28"/>
          <w14:ligatures w14:val="none"/>
        </w:rPr>
        <w:t xml:space="preserve"> 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ดำเนินการตามหนังสือกรมส่งเสริมการปกครองท้องถิ่น ที่ มท. 0805.2/</w:t>
      </w:r>
      <w:r w:rsidR="00637589" w:rsidRPr="00FB54B0">
        <w:rPr>
          <w:rFonts w:ascii="TH SarabunIT๙" w:eastAsia="Calibri" w:hAnsi="TH SarabunIT๙" w:cs="TH SarabunIT๙" w:hint="cs"/>
          <w:sz w:val="28"/>
          <w:cs/>
          <w14:ligatures w14:val="none"/>
        </w:rPr>
        <w:t xml:space="preserve">ว </w:t>
      </w:r>
      <w:r w:rsidRPr="00FB54B0">
        <w:rPr>
          <w:rFonts w:ascii="TH SarabunIT๙" w:eastAsia="Calibri" w:hAnsi="TH SarabunIT๙" w:cs="TH SarabunIT๙"/>
          <w:sz w:val="28"/>
          <w:cs/>
          <w14:ligatures w14:val="none"/>
        </w:rPr>
        <w:t>3412  ลงวันที่ 18 สิงหาคม 2566</w:t>
      </w:r>
    </w:p>
    <w:p w14:paraId="75049D50" w14:textId="56FD23A3" w:rsidR="00613671" w:rsidRPr="00FB54B0" w:rsidRDefault="002D542F" w:rsidP="00613671">
      <w:pPr>
        <w:tabs>
          <w:tab w:val="left" w:pos="723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14:ligatures w14:val="none"/>
        </w:rPr>
        <w:drawing>
          <wp:anchor distT="0" distB="0" distL="114300" distR="114300" simplePos="0" relativeHeight="251658240" behindDoc="0" locked="0" layoutInCell="1" allowOverlap="1" wp14:anchorId="3C9F16EE" wp14:editId="612EC4A2">
            <wp:simplePos x="0" y="0"/>
            <wp:positionH relativeFrom="column">
              <wp:posOffset>5687207</wp:posOffset>
            </wp:positionH>
            <wp:positionV relativeFrom="paragraph">
              <wp:posOffset>6301</wp:posOffset>
            </wp:positionV>
            <wp:extent cx="1133475" cy="647700"/>
            <wp:effectExtent l="0" t="0" r="952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E1FA4E" w14:textId="766ABEE4" w:rsidR="003B2D1C" w:rsidRPr="003B2D1C" w:rsidRDefault="003B2D1C" w:rsidP="003B2D1C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</w:pPr>
    </w:p>
    <w:p w14:paraId="674C5A13" w14:textId="655640F5" w:rsidR="003B2D1C" w:rsidRPr="003B2D1C" w:rsidRDefault="003B2D1C" w:rsidP="003B2D1C">
      <w:pPr>
        <w:spacing w:after="0" w:line="240" w:lineRule="auto"/>
        <w:ind w:left="7200" w:firstLine="720"/>
        <w:rPr>
          <w:rFonts w:ascii="TH SarabunPSK" w:eastAsia="Angsana New" w:hAnsi="TH SarabunPSK" w:cs="TH SarabunPSK"/>
          <w:kern w:val="0"/>
          <w:sz w:val="32"/>
          <w:szCs w:val="32"/>
          <w:cs/>
          <w14:ligatures w14:val="none"/>
        </w:rPr>
      </w:pPr>
      <w:r w:rsidRPr="003B2D1C"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  <w:t>(</w:t>
      </w:r>
      <w:r w:rsidRPr="003B2D1C">
        <w:rPr>
          <w:rFonts w:ascii="TH SarabunPSK" w:eastAsia="Angsana New" w:hAnsi="TH SarabunPSK" w:cs="TH SarabunPSK"/>
          <w:kern w:val="0"/>
          <w:sz w:val="32"/>
          <w:szCs w:val="32"/>
          <w:cs/>
          <w14:ligatures w14:val="none"/>
        </w:rPr>
        <w:t>ลงชื่อ</w:t>
      </w:r>
      <w:r w:rsidRPr="003B2D1C">
        <w:rPr>
          <w:rFonts w:ascii="TH SarabunPSK" w:eastAsia="Angsana New" w:hAnsi="TH SarabunPSK" w:cs="TH SarabunPSK"/>
          <w:kern w:val="0"/>
          <w:sz w:val="32"/>
          <w:szCs w:val="32"/>
          <w14:ligatures w14:val="none"/>
        </w:rPr>
        <w:t>)</w:t>
      </w:r>
      <w:r w:rsidRPr="003B2D1C">
        <w:rPr>
          <w:rFonts w:ascii="TH SarabunPSK" w:eastAsia="Angsana New" w:hAnsi="TH SarabunPSK" w:cs="TH SarabunPSK" w:hint="cs"/>
          <w:kern w:val="0"/>
          <w:sz w:val="32"/>
          <w:szCs w:val="32"/>
          <w:cs/>
          <w14:ligatures w14:val="none"/>
        </w:rPr>
        <w:t>........................................................</w:t>
      </w:r>
    </w:p>
    <w:p w14:paraId="77287FA3" w14:textId="77777777" w:rsidR="003B2D1C" w:rsidRPr="003B2D1C" w:rsidRDefault="003B2D1C" w:rsidP="003B2D1C">
      <w:pPr>
        <w:spacing w:after="0" w:line="240" w:lineRule="auto"/>
        <w:rPr>
          <w:rFonts w:ascii="TH SarabunIT๙" w:eastAsia="Calibri" w:hAnsi="TH SarabunIT๙" w:cs="TH SarabunIT๙"/>
          <w:kern w:val="0"/>
          <w:sz w:val="32"/>
          <w:szCs w:val="32"/>
          <w14:ligatures w14:val="none"/>
        </w:rPr>
      </w:pPr>
      <w:r w:rsidRPr="003B2D1C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ab/>
      </w:r>
      <w:r w:rsidRPr="003B2D1C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ab/>
      </w:r>
      <w:r w:rsidRPr="003B2D1C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ab/>
      </w:r>
      <w:r w:rsidRPr="003B2D1C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ab/>
      </w:r>
      <w:r w:rsidRPr="003B2D1C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ab/>
        <w:t xml:space="preserve">           </w:t>
      </w:r>
      <w:r w:rsidRPr="003B2D1C">
        <w:rPr>
          <w:rFonts w:ascii="Calibri" w:eastAsia="Calibri" w:hAnsi="Calibri" w:cs="Cordia New"/>
          <w:kern w:val="0"/>
          <w:sz w:val="32"/>
          <w:szCs w:val="32"/>
          <w:cs/>
          <w14:ligatures w14:val="none"/>
        </w:rPr>
        <w:tab/>
      </w:r>
      <w:r w:rsidRPr="003B2D1C">
        <w:rPr>
          <w:rFonts w:ascii="Calibri" w:eastAsia="Calibri" w:hAnsi="Calibri" w:cs="Cordia New"/>
          <w:kern w:val="0"/>
          <w:sz w:val="32"/>
          <w:szCs w:val="32"/>
          <w:cs/>
          <w14:ligatures w14:val="none"/>
        </w:rPr>
        <w:tab/>
      </w:r>
      <w:r w:rsidRPr="003B2D1C">
        <w:rPr>
          <w:rFonts w:ascii="Calibri" w:eastAsia="Calibri" w:hAnsi="Calibri" w:cs="Cordia New"/>
          <w:kern w:val="0"/>
          <w:sz w:val="32"/>
          <w:szCs w:val="32"/>
          <w:cs/>
          <w14:ligatures w14:val="none"/>
        </w:rPr>
        <w:tab/>
      </w:r>
      <w:r w:rsidRPr="003B2D1C">
        <w:rPr>
          <w:rFonts w:ascii="Calibri" w:eastAsia="Calibri" w:hAnsi="Calibri" w:cs="Cordia New"/>
          <w:kern w:val="0"/>
          <w:sz w:val="32"/>
          <w:szCs w:val="32"/>
          <w:cs/>
          <w14:ligatures w14:val="none"/>
        </w:rPr>
        <w:tab/>
      </w:r>
      <w:r w:rsidRPr="003B2D1C">
        <w:rPr>
          <w:rFonts w:ascii="Calibri" w:eastAsia="Calibri" w:hAnsi="Calibri" w:cs="Cordia New"/>
          <w:kern w:val="0"/>
          <w:sz w:val="32"/>
          <w:szCs w:val="32"/>
          <w:cs/>
          <w14:ligatures w14:val="none"/>
        </w:rPr>
        <w:tab/>
      </w:r>
      <w:r w:rsidRPr="003B2D1C">
        <w:rPr>
          <w:rFonts w:ascii="Calibri" w:eastAsia="Calibri" w:hAnsi="Calibri" w:cs="Cordia New" w:hint="cs"/>
          <w:kern w:val="0"/>
          <w:sz w:val="32"/>
          <w:szCs w:val="32"/>
          <w:cs/>
          <w14:ligatures w14:val="none"/>
        </w:rPr>
        <w:t xml:space="preserve">                                 </w:t>
      </w:r>
      <w:r w:rsidRPr="003B2D1C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 xml:space="preserve">(นายนิวัติ   หิรัญ)     </w:t>
      </w:r>
      <w:r w:rsidRPr="003B2D1C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</w:p>
    <w:p w14:paraId="67B59044" w14:textId="77777777" w:rsidR="003B2D1C" w:rsidRPr="003B2D1C" w:rsidRDefault="003B2D1C" w:rsidP="003B2D1C">
      <w:pPr>
        <w:spacing w:after="0" w:line="240" w:lineRule="auto"/>
        <w:ind w:left="2880" w:firstLine="720"/>
        <w:rPr>
          <w:rFonts w:ascii="TH SarabunIT๙" w:eastAsia="Calibri" w:hAnsi="TH SarabunIT๙" w:cs="TH SarabunIT๙"/>
          <w:sz w:val="32"/>
          <w:szCs w:val="32"/>
          <w14:ligatures w14:val="none"/>
        </w:rPr>
      </w:pPr>
      <w:r w:rsidRPr="003B2D1C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 </w:t>
      </w:r>
      <w:r w:rsidRPr="003B2D1C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B2D1C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B2D1C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B2D1C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B2D1C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B2D1C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ab/>
      </w:r>
      <w:r w:rsidRPr="003B2D1C">
        <w:rPr>
          <w:rFonts w:ascii="TH SarabunIT๙" w:eastAsia="Calibri" w:hAnsi="TH SarabunIT๙" w:cs="TH SarabunIT๙" w:hint="cs"/>
          <w:kern w:val="0"/>
          <w:sz w:val="32"/>
          <w:szCs w:val="32"/>
          <w:cs/>
          <w14:ligatures w14:val="none"/>
        </w:rPr>
        <w:t xml:space="preserve">ตำแหน่ง  </w:t>
      </w:r>
      <w:r w:rsidRPr="003B2D1C">
        <w:rPr>
          <w:rFonts w:ascii="TH SarabunIT๙" w:eastAsia="Calibri" w:hAnsi="TH SarabunIT๙" w:cs="TH SarabunIT๙"/>
          <w:kern w:val="0"/>
          <w:sz w:val="32"/>
          <w:szCs w:val="32"/>
          <w:cs/>
          <w14:ligatures w14:val="none"/>
        </w:rPr>
        <w:t>นายกองค์การบริหารส่วนตำบลท่าตลาด</w:t>
      </w:r>
    </w:p>
    <w:p w14:paraId="3B6C6AE1" w14:textId="054E071D" w:rsidR="003B2D1C" w:rsidRPr="003B2D1C" w:rsidRDefault="003B2D1C" w:rsidP="003B2D1C">
      <w:pPr>
        <w:spacing w:after="0" w:line="240" w:lineRule="auto"/>
        <w:rPr>
          <w:rFonts w:ascii="Cordia New" w:eastAsia="Cordia New" w:hAnsi="Cordia New" w:cs="Angsana New"/>
          <w:kern w:val="0"/>
          <w:sz w:val="32"/>
          <w:szCs w:val="32"/>
          <w14:ligatures w14:val="none"/>
        </w:rPr>
      </w:pPr>
      <w:r w:rsidRPr="003B2D1C">
        <w:rPr>
          <w:rFonts w:ascii="TH SarabunIT๙" w:eastAsia="Calibri" w:hAnsi="TH SarabunIT๙" w:cs="TH SarabunIT๙"/>
          <w:sz w:val="32"/>
          <w:szCs w:val="32"/>
          <w14:ligatures w14:val="none"/>
        </w:rPr>
        <w:tab/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ab/>
        <w:t>วันที่</w:t>
      </w:r>
      <w:r w:rsidRPr="003B2D1C">
        <w:rPr>
          <w:rFonts w:ascii="TH SarabunIT๙" w:eastAsia="Calibri" w:hAnsi="TH SarabunIT๙" w:cs="TH SarabunIT๙" w:hint="cs"/>
          <w:sz w:val="32"/>
          <w:szCs w:val="32"/>
          <w:cs/>
          <w:lang w:val="th-TH"/>
          <w14:ligatures w14:val="none"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th-TH"/>
          <w14:ligatures w14:val="none"/>
        </w:rPr>
        <w:t>21</w:t>
      </w:r>
      <w:r w:rsidRPr="003B2D1C">
        <w:rPr>
          <w:rFonts w:ascii="TH SarabunIT๙" w:eastAsia="Calibri" w:hAnsi="TH SarabunIT๙" w:cs="TH SarabunIT๙" w:hint="cs"/>
          <w:sz w:val="32"/>
          <w:szCs w:val="32"/>
          <w:cs/>
          <w:lang w:val="th-TH"/>
          <w14:ligatures w14:val="none"/>
        </w:rPr>
        <w:t xml:space="preserve">  </w:t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>เดือน</w:t>
      </w:r>
      <w:r w:rsidRPr="003B2D1C">
        <w:rPr>
          <w:rFonts w:ascii="TH SarabunIT๙" w:eastAsia="Calibri" w:hAnsi="TH SarabunIT๙" w:cs="TH SarabunIT๙" w:hint="cs"/>
          <w:sz w:val="32"/>
          <w:szCs w:val="32"/>
          <w:cs/>
          <w:lang w:val="th-TH"/>
          <w14:ligatures w14:val="none"/>
        </w:rPr>
        <w:t xml:space="preserve">  ตุลาคม  </w:t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>พ</w:t>
      </w:r>
      <w:r w:rsidRPr="003B2D1C">
        <w:rPr>
          <w:rFonts w:ascii="TH SarabunIT๙" w:eastAsia="Calibri" w:hAnsi="TH SarabunIT๙" w:cs="TH SarabunIT๙"/>
          <w:sz w:val="32"/>
          <w:szCs w:val="32"/>
          <w14:ligatures w14:val="none"/>
        </w:rPr>
        <w:t>.</w:t>
      </w:r>
      <w:r w:rsidRPr="003B2D1C">
        <w:rPr>
          <w:rFonts w:ascii="TH SarabunIT๙" w:eastAsia="Calibri" w:hAnsi="TH SarabunIT๙" w:cs="TH SarabunIT๙"/>
          <w:sz w:val="32"/>
          <w:szCs w:val="32"/>
          <w:cs/>
          <w:lang w:val="th-TH"/>
          <w14:ligatures w14:val="none"/>
        </w:rPr>
        <w:t>ศ</w:t>
      </w:r>
      <w:r w:rsidRPr="003B2D1C">
        <w:rPr>
          <w:rFonts w:ascii="TH SarabunIT๙" w:eastAsia="Calibri" w:hAnsi="TH SarabunIT๙" w:cs="TH SarabunIT๙"/>
          <w:sz w:val="32"/>
          <w:szCs w:val="32"/>
          <w14:ligatures w14:val="none"/>
        </w:rPr>
        <w:t>. 256</w:t>
      </w:r>
      <w:r>
        <w:rPr>
          <w:rFonts w:ascii="TH SarabunIT๙" w:eastAsia="Calibri" w:hAnsi="TH SarabunIT๙" w:cs="TH SarabunIT๙"/>
          <w:sz w:val="32"/>
          <w:szCs w:val="32"/>
          <w14:ligatures w14:val="none"/>
        </w:rPr>
        <w:t>7</w:t>
      </w:r>
      <w:r w:rsidRPr="003B2D1C">
        <w:rPr>
          <w:rFonts w:ascii="TH SarabunIT๙" w:eastAsia="Calibri" w:hAnsi="TH SarabunIT๙" w:cs="TH SarabunIT๙"/>
          <w:sz w:val="32"/>
          <w:szCs w:val="32"/>
          <w14:ligatures w14:val="none"/>
        </w:rPr>
        <w:t xml:space="preserve"> </w:t>
      </w:r>
    </w:p>
    <w:p w14:paraId="0842F9B5" w14:textId="26DB0881" w:rsidR="000568B3" w:rsidRPr="00FB54B0" w:rsidRDefault="000568B3" w:rsidP="003B2D1C">
      <w:pPr>
        <w:tabs>
          <w:tab w:val="left" w:pos="723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0568B3" w:rsidRPr="00FB54B0" w:rsidSect="00854992">
      <w:footerReference w:type="default" r:id="rId8"/>
      <w:pgSz w:w="15840" w:h="12240" w:orient="landscape"/>
      <w:pgMar w:top="1134" w:right="567" w:bottom="567" w:left="567" w:header="68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E689B" w14:textId="77777777" w:rsidR="00EA67AC" w:rsidRDefault="00EA67AC">
      <w:pPr>
        <w:spacing w:line="240" w:lineRule="auto"/>
      </w:pPr>
      <w:r>
        <w:separator/>
      </w:r>
    </w:p>
  </w:endnote>
  <w:endnote w:type="continuationSeparator" w:id="0">
    <w:p w14:paraId="46EE23AB" w14:textId="77777777" w:rsidR="00EA67AC" w:rsidRDefault="00EA6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  <w:embedRegular r:id="rId1" w:subsetted="1" w:fontKey="{FC57DD44-D707-4676-893C-D4643D088FDE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2" w:fontKey="{DF19DF52-D3CC-41EF-A72A-DC7830A92E9A}"/>
    <w:embedBold r:id="rId3" w:fontKey="{04B5B0B7-CCE4-4E85-BF05-AE47844C1A42}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4" w:subsetted="1" w:fontKey="{FBEC6970-EA1A-4DE8-8BB4-9317C28D19E8}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szCs w:val="32"/>
        <w:lang w:val="th-TH"/>
      </w:rPr>
      <w:id w:val="1525295541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0A9E4A2E" w14:textId="4130E62E" w:rsidR="00854992" w:rsidRPr="00854992" w:rsidRDefault="00854992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  <w:szCs w:val="32"/>
          </w:rPr>
        </w:pPr>
        <w:r w:rsidRPr="00854992">
          <w:rPr>
            <w:rFonts w:ascii="TH SarabunIT๙" w:eastAsiaTheme="majorEastAsia" w:hAnsi="TH SarabunIT๙" w:cs="TH SarabunIT๙"/>
            <w:b/>
            <w:bCs/>
            <w:sz w:val="32"/>
            <w:szCs w:val="32"/>
            <w:lang w:val="th-TH"/>
          </w:rPr>
          <w:t xml:space="preserve">~ </w:t>
        </w:r>
        <w:r w:rsidRPr="00854992">
          <w:rPr>
            <w:rFonts w:ascii="TH SarabunIT๙" w:eastAsiaTheme="minorEastAsia" w:hAnsi="TH SarabunIT๙" w:cs="TH SarabunIT๙"/>
            <w:b/>
            <w:bCs/>
            <w:sz w:val="32"/>
            <w:szCs w:val="32"/>
          </w:rPr>
          <w:fldChar w:fldCharType="begin"/>
        </w:r>
        <w:r w:rsidRPr="00854992">
          <w:rPr>
            <w:rFonts w:ascii="TH SarabunIT๙" w:hAnsi="TH SarabunIT๙" w:cs="TH SarabunIT๙"/>
            <w:b/>
            <w:bCs/>
            <w:sz w:val="32"/>
            <w:szCs w:val="32"/>
          </w:rPr>
          <w:instrText>PAGE    \* MERGEFORMAT</w:instrText>
        </w:r>
        <w:r w:rsidRPr="00854992">
          <w:rPr>
            <w:rFonts w:ascii="TH SarabunIT๙" w:eastAsiaTheme="minorEastAsia" w:hAnsi="TH SarabunIT๙" w:cs="TH SarabunIT๙"/>
            <w:b/>
            <w:bCs/>
            <w:sz w:val="32"/>
            <w:szCs w:val="32"/>
          </w:rPr>
          <w:fldChar w:fldCharType="separate"/>
        </w:r>
        <w:r w:rsidRPr="00854992">
          <w:rPr>
            <w:rFonts w:ascii="TH SarabunIT๙" w:eastAsiaTheme="majorEastAsia" w:hAnsi="TH SarabunIT๙" w:cs="TH SarabunIT๙"/>
            <w:b/>
            <w:bCs/>
            <w:sz w:val="32"/>
            <w:szCs w:val="32"/>
            <w:lang w:val="th-TH"/>
          </w:rPr>
          <w:t>2</w:t>
        </w:r>
        <w:r w:rsidRPr="00854992">
          <w:rPr>
            <w:rFonts w:ascii="TH SarabunIT๙" w:eastAsiaTheme="majorEastAsia" w:hAnsi="TH SarabunIT๙" w:cs="TH SarabunIT๙"/>
            <w:b/>
            <w:bCs/>
            <w:sz w:val="32"/>
            <w:szCs w:val="32"/>
          </w:rPr>
          <w:fldChar w:fldCharType="end"/>
        </w:r>
        <w:r w:rsidRPr="00854992">
          <w:rPr>
            <w:rFonts w:ascii="TH SarabunIT๙" w:eastAsiaTheme="majorEastAsia" w:hAnsi="TH SarabunIT๙" w:cs="TH SarabunIT๙"/>
            <w:b/>
            <w:bCs/>
            <w:sz w:val="32"/>
            <w:szCs w:val="32"/>
            <w:lang w:val="th-TH"/>
          </w:rPr>
          <w:t xml:space="preserve"> ~</w:t>
        </w:r>
      </w:p>
    </w:sdtContent>
  </w:sdt>
  <w:p w14:paraId="09F8AAF8" w14:textId="77777777" w:rsidR="00854992" w:rsidRDefault="0085499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D5883" w14:textId="77777777" w:rsidR="00EA67AC" w:rsidRDefault="00EA67AC">
      <w:pPr>
        <w:spacing w:after="0"/>
      </w:pPr>
      <w:r>
        <w:separator/>
      </w:r>
    </w:p>
  </w:footnote>
  <w:footnote w:type="continuationSeparator" w:id="0">
    <w:p w14:paraId="0F052A4E" w14:textId="77777777" w:rsidR="00EA67AC" w:rsidRDefault="00EA67A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TrueTypeFonts/>
  <w:saveSubset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9FE"/>
    <w:rsid w:val="0004656A"/>
    <w:rsid w:val="000568B3"/>
    <w:rsid w:val="0026503A"/>
    <w:rsid w:val="002D542F"/>
    <w:rsid w:val="00314415"/>
    <w:rsid w:val="00341E98"/>
    <w:rsid w:val="003939FE"/>
    <w:rsid w:val="003B2D1C"/>
    <w:rsid w:val="003E199B"/>
    <w:rsid w:val="00426695"/>
    <w:rsid w:val="004773D7"/>
    <w:rsid w:val="00497465"/>
    <w:rsid w:val="004E3BC1"/>
    <w:rsid w:val="00570D35"/>
    <w:rsid w:val="00613671"/>
    <w:rsid w:val="00637589"/>
    <w:rsid w:val="006A12DA"/>
    <w:rsid w:val="006D3D65"/>
    <w:rsid w:val="00722263"/>
    <w:rsid w:val="00750CF0"/>
    <w:rsid w:val="00854992"/>
    <w:rsid w:val="008A4F1C"/>
    <w:rsid w:val="00951D4B"/>
    <w:rsid w:val="009816F3"/>
    <w:rsid w:val="009E61D3"/>
    <w:rsid w:val="00AA117D"/>
    <w:rsid w:val="00AD644D"/>
    <w:rsid w:val="00B57F64"/>
    <w:rsid w:val="00B75BFB"/>
    <w:rsid w:val="00BC4F54"/>
    <w:rsid w:val="00BF4919"/>
    <w:rsid w:val="00C0793F"/>
    <w:rsid w:val="00C70077"/>
    <w:rsid w:val="00CA6BF7"/>
    <w:rsid w:val="00CC531E"/>
    <w:rsid w:val="00D61878"/>
    <w:rsid w:val="00D964A7"/>
    <w:rsid w:val="00DD2093"/>
    <w:rsid w:val="00DE545E"/>
    <w:rsid w:val="00E12502"/>
    <w:rsid w:val="00E13D43"/>
    <w:rsid w:val="00E72D14"/>
    <w:rsid w:val="00EA67AC"/>
    <w:rsid w:val="00F17139"/>
    <w:rsid w:val="00F52F7C"/>
    <w:rsid w:val="00FB54B0"/>
    <w:rsid w:val="3C711CE4"/>
    <w:rsid w:val="43B32789"/>
    <w:rsid w:val="44FD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D9F1BBC"/>
  <w15:docId w15:val="{D659F28D-B8EC-4C9F-B19F-E8D93B25E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F1713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5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54992"/>
    <w:rPr>
      <w:kern w:val="2"/>
      <w:sz w:val="22"/>
      <w:szCs w:val="28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85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54992"/>
    <w:rPr>
      <w:kern w:val="2"/>
      <w:sz w:val="22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30</Pages>
  <Words>3804</Words>
  <Characters>21683</Characters>
  <Application>Microsoft Office Word</Application>
  <DocSecurity>0</DocSecurity>
  <Lines>180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USER-WIN10</cp:lastModifiedBy>
  <cp:revision>17</cp:revision>
  <dcterms:created xsi:type="dcterms:W3CDTF">2023-08-21T18:32:00Z</dcterms:created>
  <dcterms:modified xsi:type="dcterms:W3CDTF">2025-05-14T11:09:00Z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1054-11.2.0.11537</vt:lpwstr>
  </property>
  <property fmtid="{D5CDD505-2E9C-101B-9397-08002B2CF9AE}" pid="3" name="ICV">
    <vt:lpwstr>B2804997F47E46B198240F8FCD09D56E</vt:lpwstr>
  </property>
</Properties>
</file>